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13.xml"/>
  <Override ContentType="application/vnd.openxmlformats-officedocument.wordprocessingml.header+xml" PartName="/word/header14.xml"/>
  <Override ContentType="application/vnd.openxmlformats-officedocument.wordprocessingml.header+xml" PartName="/word/header15.xml"/>
  <Override ContentType="application/vnd.openxmlformats-officedocument.wordprocessingml.header+xml" PartName="/word/header16.xml"/>
  <Override ContentType="application/vnd.openxmlformats-officedocument.wordprocessingml.header+xml" PartName="/word/header17.xml"/>
  <Override ContentType="application/vnd.openxmlformats-officedocument.wordprocessingml.header+xml" PartName="/word/header18.xml"/>
  <Override ContentType="application/vnd.openxmlformats-officedocument.wordprocessingml.header+xml" PartName="/word/header19.xml"/>
  <Override ContentType="application/vnd.openxmlformats-officedocument.wordprocessingml.header+xml" PartName="/word/header20.xml"/>
  <Override ContentType="application/vnd.openxmlformats-officedocument.wordprocessingml.header+xml" PartName="/word/header21.xml"/>
  <Override ContentType="application/vnd.openxmlformats-officedocument.wordprocessingml.header+xml" PartName="/word/header2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0" w:line="360"/>
        <w:jc w:val="center"/>
      </w:pPr>
      <w:r>
        <w:rPr>
          <w:b/>
          <w:bCs/>
        </w:rPr>
        <w:t xml:space="preserve">EUROPEAN HUMANITIES UNIVERSITY</w:t>
      </w:r>
    </w:p>
    <w:p>
      <w:pPr>
        <w:spacing w:before="0" w:after="0" w:line="360"/>
        <w:jc w:val="center"/>
      </w:pPr>
      <w:r>
        <w:rPr>
          <w:b w:val="false"/>
          <w:bCs w:val="false"/>
        </w:rPr>
        <w:t xml:space="preserve">Academic Department of ____________________</w:t>
      </w:r>
    </w:p>
    <w:p>
      <w:pPr>
        <w:spacing w:before="0" w:after="1200" w:line="360"/>
        <w:jc w:val="center"/>
      </w:pPr>
      <w:r>
        <w:rPr>
          <w:b w:val="false"/>
          <w:bCs w:val="false"/>
        </w:rPr>
        <w:t xml:space="preserve">Study programme ____________________</w:t>
      </w:r>
    </w:p>
    <w:p>
      <w:pPr>
        <w:spacing w:before="0" w:after="0" w:line="360"/>
        <w:jc w:val="center"/>
      </w:pPr>
      <w:r>
        <w:rPr>
          <w:b/>
          <w:bCs/>
        </w:rPr>
        <w:t xml:space="preserve">KIRILL KALASHNIKOV</w:t>
      </w:r>
    </w:p>
    <w:p>
      <w:pPr>
        <w:spacing w:before="0" w:after="2000" w:line="360"/>
        <w:jc w:val="center"/>
      </w:pPr>
      <w:r>
        <w:rPr>
          <w:b w:val="false"/>
          <w:bCs w:val="false"/>
        </w:rPr>
        <w:t xml:space="preserve">___ year student</w:t>
      </w:r>
    </w:p>
    <w:p>
      <w:pPr>
        <w:spacing w:before="0" w:after="600" w:line="360"/>
        <w:jc w:val="center"/>
      </w:pPr>
      <w:r>
        <w:rPr>
          <w:b/>
          <w:bCs/>
        </w:rPr>
        <w:t xml:space="preserve">A SYSTEM FOR CREATING 3D GAME MAPS FROM VIDEO</w:t>
      </w:r>
    </w:p>
    <w:p>
      <w:pPr>
        <w:spacing w:before="0" w:after="0" w:line="360"/>
        <w:jc w:val="center"/>
      </w:pPr>
      <w:r>
        <w:rPr>
          <w:b/>
          <w:bCs/>
        </w:rPr>
        <w:t xml:space="preserve">BACHELOR PROJECT</w:t>
      </w:r>
    </w:p>
    <w:p>
      <w:pPr>
        <w:spacing w:before="0" w:after="0" w:line="360"/>
        <w:jc w:val="center"/>
      </w:pPr>
      <w:r>
        <w:rPr>
          <w:b w:val="false"/>
          <w:bCs w:val="false"/>
        </w:rPr>
        <w:t xml:space="preserve">Business analysis block: Introduction, Chapter 1, Chapter 2</w:t>
      </w:r>
    </w:p>
    <w:p>
      <w:pPr>
        <w:spacing w:before="0" w:after="2000" w:line="360"/>
        <w:jc w:val="center"/>
      </w:pPr>
      <w:r>
        <w:rPr>
          <w:b w:val="false"/>
          <w:bCs w:val="false"/>
        </w:rPr>
        <w:t xml:space="preserve">Project type: individual</w:t>
      </w:r>
    </w:p>
    <w:p>
      <w:pPr>
        <w:spacing w:before="0" w:after="2400" w:line="360"/>
        <w:jc w:val="right"/>
      </w:pPr>
      <w:r>
        <w:rPr>
          <w:b w:val="false"/>
          <w:bCs w:val="false"/>
        </w:rPr>
        <w:t xml:space="preserve">Supervisor: Assoc. Prof., Cand. Sc. (Eng.) S. V. Avdeychik</w:t>
      </w:r>
    </w:p>
    <w:p>
      <w:pPr>
        <w:spacing w:before="0" w:after="0" w:line="360"/>
        <w:jc w:val="center"/>
      </w:pPr>
      <w:r>
        <w:rPr>
          <w:b w:val="false"/>
          <w:bCs w:val="false"/>
        </w:rPr>
        <w:t xml:space="preserve">Vilnius, 2026</w:t>
      </w:r>
    </w:p>
    <w:p>
      <w:pPr>
        <w:pageBreakBefore/>
        <w:spacing w:before="240" w:after="240"/>
        <w:jc w:val="center"/>
      </w:pPr>
      <w:r>
        <w:rPr>
          <w:b/>
          <w:bCs/>
        </w:rPr>
        <w:t xml:space="preserve">TABLE OF CONTENTS</w:t>
      </w:r>
    </w:p>
    <w:sdt>
      <w:sdtPr>
        <w:alias w:val="Содержание"/>
      </w:sdtPr>
      <w:sdtContent>
        <w:p>
          <w:r>
            <w:fldChar w:fldCharType="begin" w:dirty="true"/>
            <w:instrText xml:space="preserve">TOC \h \o "1-2"</w:instrText>
            <w:fldChar w:fldCharType="separate"/>
          </w:r>
        </w:p>
        <!--toc-->
        <w:p>
          <w:pPr>
            <w:pStyle w:val="TOC1"/>
          </w:pPr>
          <w:r>
            <w:t xml:space="preserve">INTRODUCTION</w:t>
          </w:r>
          <w:r>
            <w:tab/>
          </w:r>
          <w:r>
            <w:t>3</w:t>
          </w:r>
        </w:p>
        <w:p>
          <w:pPr>
            <w:pStyle w:val="TOC2"/>
          </w:pPr>
          <w:r>
            <w:t xml:space="preserve">Relevance and Problem</w:t>
          </w:r>
          <w:r>
            <w:tab/>
          </w:r>
          <w:r>
            <w:t>3</w:t>
          </w:r>
        </w:p>
        <w:p>
          <w:pPr>
            <w:pStyle w:val="TOC2"/>
          </w:pPr>
          <w:r>
            <w:t xml:space="preserve">Goal and Objectives</w:t>
          </w:r>
          <w:r>
            <w:tab/>
          </w:r>
          <w:r>
            <w:t>3</w:t>
          </w:r>
        </w:p>
        <w:p>
          <w:pPr>
            <w:pStyle w:val="TOC2"/>
          </w:pPr>
          <w:r>
            <w:t xml:space="preserve">Object and Subject</w:t>
          </w:r>
          <w:r>
            <w:tab/>
          </w:r>
          <w:r>
            <w:t>4</w:t>
          </w:r>
        </w:p>
        <w:p>
          <w:pPr>
            <w:pStyle w:val="TOC2"/>
          </w:pPr>
          <w:r>
            <w:t xml:space="preserve">Methods</w:t>
          </w:r>
          <w:r>
            <w:tab/>
          </w:r>
          <w:r>
            <w:t>4</w:t>
          </w:r>
        </w:p>
        <w:p>
          <w:pPr>
            <w:pStyle w:val="TOC2"/>
          </w:pPr>
          <w:r>
            <w:t xml:space="preserve">Glossary</w:t>
          </w:r>
          <w:r>
            <w:tab/>
          </w:r>
          <w:r>
            <w:t>4</w:t>
          </w:r>
        </w:p>
        <w:p>
          <w:pPr>
            <w:pStyle w:val="TOC1"/>
          </w:pPr>
          <w:r>
            <w:t xml:space="preserve">1. ANALYTICAL PART</w:t>
          </w:r>
          <w:r>
            <w:tab/>
          </w:r>
          <w:r>
            <w:t>6</w:t>
          </w:r>
        </w:p>
        <w:p>
          <w:pPr>
            <w:pStyle w:val="TOC2"/>
          </w:pPr>
          <w:r>
            <w:t xml:space="preserve">1.1. Current State</w:t>
          </w:r>
          <w:r>
            <w:tab/>
          </w:r>
          <w:r>
            <w:t>6</w:t>
          </w:r>
        </w:p>
        <w:p>
          <w:pPr>
            <w:pStyle w:val="TOC2"/>
          </w:pPr>
          <w:r>
            <w:t xml:space="preserve">1.2. Review of Sources</w:t>
          </w:r>
          <w:r>
            <w:tab/>
          </w:r>
          <w:r>
            <w:t>7</w:t>
          </w:r>
        </w:p>
        <w:p>
          <w:pPr>
            <w:pStyle w:val="TOC2"/>
          </w:pPr>
          <w:r>
            <w:t xml:space="preserve">1.3. Analysis of Analogs</w:t>
          </w:r>
          <w:r>
            <w:tab/>
          </w:r>
          <w:r>
            <w:t>8</w:t>
          </w:r>
        </w:p>
        <w:p>
          <w:pPr>
            <w:pStyle w:val="TOC2"/>
          </w:pPr>
          <w:r>
            <w:t xml:space="preserve">1.4. Chapter Conclusions</w:t>
          </w:r>
          <w:r>
            <w:tab/>
          </w:r>
          <w:r>
            <w:t>12</w:t>
          </w:r>
        </w:p>
        <w:p>
          <w:pPr>
            <w:pStyle w:val="TOC1"/>
          </w:pPr>
          <w:r>
            <w:t xml:space="preserve">2. SYSTEM REQUIREMENTS</w:t>
          </w:r>
          <w:r>
            <w:tab/>
          </w:r>
          <w:r>
            <w:t>13</w:t>
          </w:r>
        </w:p>
        <w:p>
          <w:pPr>
            <w:pStyle w:val="TOC2"/>
          </w:pPr>
          <w:r>
            <w:t xml:space="preserve">2.1. Vision and Goals</w:t>
          </w:r>
          <w:r>
            <w:tab/>
          </w:r>
          <w:r>
            <w:t>13</w:t>
          </w:r>
        </w:p>
        <w:p>
          <w:pPr>
            <w:pStyle w:val="TOC2"/>
          </w:pPr>
          <w:r>
            <w:t xml:space="preserve">2.2. Stakeholders and Users</w:t>
          </w:r>
          <w:r>
            <w:tab/>
          </w:r>
          <w:r>
            <w:t>14</w:t>
          </w:r>
        </w:p>
        <w:p>
          <w:pPr>
            <w:pStyle w:val="TOC2"/>
          </w:pPr>
          <w:r>
            <w:t xml:space="preserve">2.3. Project Scope</w:t>
          </w:r>
          <w:r>
            <w:tab/>
          </w:r>
          <w:r>
            <w:t>15</w:t>
          </w:r>
        </w:p>
        <w:p>
          <w:pPr>
            <w:pStyle w:val="TOC2"/>
          </w:pPr>
          <w:r>
            <w:t xml:space="preserve">2.4. Solution Concept</w:t>
          </w:r>
          <w:r>
            <w:tab/>
          </w:r>
          <w:r>
            <w:t>16</w:t>
          </w:r>
        </w:p>
        <w:p>
          <w:pPr>
            <w:pStyle w:val="TOC2"/>
          </w:pPr>
          <w:r>
            <w:t xml:space="preserve">2.5. Functional Requirements</w:t>
          </w:r>
          <w:r>
            <w:tab/>
          </w:r>
          <w:r>
            <w:t>17</w:t>
          </w:r>
        </w:p>
        <w:p>
          <w:pPr>
            <w:pStyle w:val="TOC2"/>
          </w:pPr>
          <w:r>
            <w:t xml:space="preserve">2.6. Use Case Scenarios</w:t>
          </w:r>
          <w:r>
            <w:tab/>
          </w:r>
          <w:r>
            <w:t>24</w:t>
          </w:r>
        </w:p>
        <w:p>
          <w:pPr>
            <w:pStyle w:val="TOC2"/>
          </w:pPr>
          <w:r>
            <w:t xml:space="preserve">2.7. Non-Functional Requirements</w:t>
          </w:r>
          <w:r>
            <w:tab/>
          </w:r>
          <w:r>
            <w:t>25</w:t>
          </w:r>
        </w:p>
        <w:p>
          <w:pPr>
            <w:pStyle w:val="TOC2"/>
          </w:pPr>
          <w:r>
            <w:t xml:space="preserve">2.8. Legal and Ethical Requirements</w:t>
          </w:r>
          <w:r>
            <w:tab/>
          </w:r>
          <w:r>
            <w:t>26</w:t>
          </w:r>
        </w:p>
        <w:p>
          <w:pPr>
            <w:pStyle w:val="TOC2"/>
          </w:pPr>
          <w:r>
            <w:t xml:space="preserve">2.9. Risks</w:t>
          </w:r>
          <w:r>
            <w:tab/>
          </w:r>
          <w:r>
            <w:t>27</w:t>
          </w:r>
        </w:p>
        <w:p>
          <w:pPr>
            <w:pStyle w:val="TOC2"/>
          </w:pPr>
          <w:r>
            <w:t xml:space="preserve">2.10. Chapter Conclusions</w:t>
          </w:r>
          <w:r>
            <w:tab/>
          </w:r>
          <w:r>
            <w:t>28</w:t>
          </w:r>
        </w:p>
        <w:p>
          <w:pPr>
            <w:pStyle w:val="TOC1"/>
          </w:pPr>
          <w:r>
            <w:t xml:space="preserve">LIST OF REFERENCES</w:t>
          </w:r>
          <w:r>
            <w:tab/>
          </w:r>
          <w:r>
            <w:t>29</w:t>
          </w:r>
        </w:p>
        <w:p>
          <w:pPr>
            <w:pStyle w:val="TOC1"/>
          </w:pPr>
          <w:r>
            <w:t xml:space="preserve">APPENDIX 1. Backlog</w:t>
          </w:r>
          <w:r>
            <w:tab/>
          </w:r>
          <w:r>
            <w:t>32</w:t>
          </w:r>
        </w:p>
        <w:p>
          <w:pPr>
            <w:pStyle w:val="TOC1"/>
          </w:pPr>
          <w:r>
            <w:t xml:space="preserve">APPENDIX 2. Diagrams</w:t>
          </w:r>
          <w:r>
            <w:tab/>
          </w:r>
          <w:r>
            <w:t>36</w:t>
          </w:r>
        </w:p>
        <w:p>
          <w:pPr>
            <w:pStyle w:val="TOC1"/>
          </w:pPr>
          <w:r>
            <w:t xml:space="preserve">STATEMENTS</w:t>
          </w:r>
          <w:r>
            <w:tab/>
          </w:r>
          <w:r>
            <w:t>43</w:t>
          </w:r>
        </w:p>
        <w:p>
          <w:pPr>
            <w:pStyle w:val="TOC2"/>
          </w:pPr>
          <w:r>
            <w:t xml:space="preserve">Use of Artificial Intelligence</w:t>
          </w:r>
          <w:r>
            <w:tab/>
          </w:r>
          <w:r>
            <w:t>43</w:t>
          </w:r>
        </w:p>
        <!--/toc-->
        <w:p>
          <w:r>
            <w:fldChar w:fldCharType="end"/>
          </w:r>
        </w:p>
      </w:sdtContent>
    </w:sdt>
    <w:p>
      <w:pPr>
        <w:pStyle w:val="Heading1"/>
        <w:pageBreakBefore/>
      </w:pPr>
      <w:r>
        <w:t xml:space="preserve">INTRODUCTION</w:t>
      </w:r>
    </w:p>
    <w:p>
      <w:pPr>
        <w:pStyle w:val="Heading2"/>
      </w:pPr>
      <w:r>
        <w:t xml:space="preserve">Relevance and Problem</w:t>
      </w:r>
    </w:p>
    <w:p>
      <w:pPr>
        <w:keepNext w:val="false"/>
        <w:ind w:firstLine="709"/>
        <w:jc w:val="both"/>
      </w:pPr>
      <w:r>
        <w:rPr>
          <w:b/>
          <w:bCs/>
        </w:rPr>
        <w:t xml:space="preserve">Who has the problem.</w:t>
      </w:r>
      <w:r>
        <w:t xml:space="preserve"> People who build small games and prototypes without a 3D artist: indie developers and game jam participants, level designers at small studios, makers of tabletop models and dioramas, game development teachers and students. More than 18,000 games were released on Steam in 2025 </w:t>
      </w:r>
      <w:r>
        <w:t xml:space="preserve">[</w:t>
      </w:r>
      <w:r>
        <w:t xml:space="preserve">1</w:t>
      </w:r>
      <w:r>
        <w:t xml:space="preserve">]</w:t>
      </w:r>
      <w:r>
        <w:t xml:space="preserve">. In Fortnite, the number of map creators grew from 24,000 to 70,000 during 2024 </w:t>
      </w:r>
      <w:r>
        <w:t xml:space="preserve">[</w:t>
      </w:r>
      <w:r>
        <w:t xml:space="preserve">2</w:t>
      </w:r>
      <w:r>
        <w:t xml:space="preserve">]</w:t>
      </w:r>
      <w:r>
        <w:t xml:space="preserve">. By the end of 2025, more than 35,000 Roblox creators were in its payout programme </w:t>
      </w:r>
      <w:r>
        <w:t xml:space="preserve">[</w:t>
      </w:r>
      <w:r>
        <w:t xml:space="preserve">3</w:t>
      </w:r>
      <w:r>
        <w:t xml:space="preserve">]</w:t>
      </w:r>
      <w:r>
        <w:t xml:space="preserve">.</w:t>
      </w:r>
    </w:p>
    <w:p>
      <w:pPr>
        <w:keepNext w:val="false"/>
        <w:ind w:firstLine="709"/>
        <w:jc w:val="both"/>
      </w:pPr>
      <w:r>
        <w:rPr>
          <w:b/>
          <w:bCs/>
        </w:rPr>
        <w:t xml:space="preserve">What the problem is.</w:t>
      </w:r>
      <w:r>
        <w:t xml:space="preserve"> A person wants to build a level from a real place: a corner of a desk, a patch of floor, a model. A phone with a LiDAR depth sensor captures such a place in metres </w:t>
      </w:r>
      <w:r>
        <w:t xml:space="preserve">[</w:t>
      </w:r>
      <w:r>
        <w:t xml:space="preserve">4</w:t>
      </w:r>
      <w:r>
        <w:t xml:space="preserve">]</w:t>
      </w:r>
      <w:r>
        <w:t xml:space="preserve">, </w:t>
      </w:r>
      <w:r>
        <w:t xml:space="preserve">[</w:t>
      </w:r>
      <w:r>
        <w:t xml:space="preserve">5</w:t>
      </w:r>
      <w:r>
        <w:t xml:space="preserve">]</w:t>
      </w:r>
      <w:r>
        <w:t xml:space="preserve">. But scanning apps deliver a model for viewing, not a level </w:t>
      </w:r>
      <w:r>
        <w:t xml:space="preserve">[</w:t>
      </w:r>
      <w:r>
        <w:t xml:space="preserve">6</w:t>
      </w:r>
      <w:r>
        <w:t xml:space="preserve">]</w:t>
      </w:r>
      <w:r>
        <w:t xml:space="preserve">–</w:t>
      </w:r>
      <w:r>
        <w:t xml:space="preserve">[</w:t>
      </w:r>
      <w:r>
        <w:t xml:space="preserve">9</w:t>
      </w:r>
      <w:r>
        <w:t xml:space="preserve">]</w:t>
      </w:r>
      <w:r>
        <w:t xml:space="preserve">. A character cannot walk on it straight away. The walkable surface, mesh simplification, scale and the walkability check are all done by hand in a 3D editor and a game engine. Without 3D modelling skills the real place never reaches the prototype; with those skills it costs a lot of manual work. A bad capture also looks like a good one: the scanner always produces a model, and the defect shows up only in the engine.</w:t>
      </w:r>
    </w:p>
    <w:p>
      <w:pPr>
        <w:keepNext w:val="false"/>
        <w:ind w:firstLine="709"/>
        <w:jc w:val="both"/>
      </w:pPr>
      <w:r>
        <w:rPr>
          <w:b/>
          <w:bCs/>
        </w:rPr>
        <w:t xml:space="preserve">Why now.</w:t>
      </w:r>
      <w:r>
        <w:t xml:space="preserve"> Every iPhone Pro since the iPhone 12 Pro and the iPad Pro have a LiDAR sensor </w:t>
      </w:r>
      <w:r>
        <w:t xml:space="preserve">[</w:t>
      </w:r>
      <w:r>
        <w:t xml:space="preserve">5</w:t>
      </w:r>
      <w:r>
        <w:t xml:space="preserve">]</w:t>
      </w:r>
      <w:r>
        <w:t xml:space="preserve">, </w:t>
      </w:r>
      <w:r>
        <w:t xml:space="preserve">[</w:t>
      </w:r>
      <w:r>
        <w:t xml:space="preserve">10</w:t>
      </w:r>
      <w:r>
        <w:t xml:space="preserve">]</w:t>
      </w:r>
      <w:r>
        <w:t xml:space="preserve">. Browsers and popular game engines open the glTF 2.0 format </w:t>
      </w:r>
      <w:r>
        <w:t xml:space="preserve">[</w:t>
      </w:r>
      <w:r>
        <w:t xml:space="preserve">11</w:t>
      </w:r>
      <w:r>
        <w:t xml:space="preserve">]</w:t>
      </w:r>
      <w:r>
        <w:t xml:space="preserve">. The number of people who make games and maps is growing </w:t>
      </w:r>
      <w:r>
        <w:t xml:space="preserve">[</w:t>
      </w:r>
      <w:r>
        <w:t xml:space="preserve">1</w:t>
      </w:r>
      <w:r>
        <w:t xml:space="preserve">]</w:t>
      </w:r>
      <w:r>
        <w:t xml:space="preserve">–</w:t>
      </w:r>
      <w:r>
        <w:t xml:space="preserve">[</w:t>
      </w:r>
      <w:r>
        <w:t xml:space="preserve">3</w:t>
      </w:r>
      <w:r>
        <w:t xml:space="preserve">]</w:t>
      </w:r>
      <w:r>
        <w:t xml:space="preserve">. The methods an automatic build relies on — volumetric depth fusion, surface extraction and mesh simplification — are well established </w:t>
      </w:r>
      <w:r>
        <w:t xml:space="preserve">[</w:t>
      </w:r>
      <w:r>
        <w:t xml:space="preserve">12</w:t>
      </w:r>
      <w:r>
        <w:t xml:space="preserve">]</w:t>
      </w:r>
      <w:r>
        <w:t xml:space="preserve">–</w:t>
      </w:r>
      <w:r>
        <w:t xml:space="preserve">[</w:t>
      </w:r>
      <w:r>
        <w:t xml:space="preserve">15</w:t>
      </w:r>
      <w:r>
        <w:t xml:space="preserve">]</w:t>
      </w:r>
      <w:r>
        <w:t xml:space="preserve">. What is missing is a product that joins them into a "capture it — walk the level" path.</w:t>
      </w:r>
    </w:p>
    <w:p>
      <w:pPr>
        <w:keepNext w:val="false"/>
        <w:ind w:firstLine="709"/>
        <w:jc w:val="both"/>
      </w:pPr>
      <w:r>
        <w:rPr>
          <w:b/>
          <w:bCs/>
        </w:rPr>
        <w:t xml:space="preserve">Solution.</w:t>
      </w:r>
      <w:r>
        <w:t xml:space="preserve"> NVC Maps is a service that turns a short capture of a small area taken on an iPhone with a depth sensor into a game level. The phone app records and checks the capture, the server builds a visual mesh and a separate collision mesh for the character, and in the browser the map can be walked before it is taken into a game engine. An unsuitable capture is rejected with a reason.</w:t>
      </w:r>
    </w:p>
    <w:p>
      <w:pPr>
        <w:pStyle w:val="Heading2"/>
      </w:pPr>
      <w:r>
        <w:t xml:space="preserve">Goal and Objectives</w:t>
      </w:r>
    </w:p>
    <w:p>
      <w:pPr>
        <w:keepNext w:val="false"/>
        <w:ind w:firstLine="709"/>
        <w:jc w:val="both"/>
      </w:pPr>
      <w:r>
        <w:rPr>
          <w:b/>
          <w:bCs/>
        </w:rPr>
        <w:t xml:space="preserve">Goal.</w:t>
      </w:r>
      <w:r>
        <w:t xml:space="preserve"> Shorten the path from capturing a real area to a walkable game level to a single walk-around with a phone, without manual geometry fixing.</w:t>
      </w:r>
    </w:p>
    <w:p>
      <w:pPr>
        <w:keepNext w:val="false"/>
        <w:ind w:firstLine="709"/>
        <w:jc w:val="both"/>
      </w:pPr>
      <w:r>
        <w:rPr>
          <w:b/>
          <w:bCs/>
        </w:rPr>
        <w:t xml:space="preserve">Objectives.</w:t>
      </w:r>
    </w:p>
    <w:p>
      <w:pPr>
        <w:pStyle w:val="ListParagraph"/>
        <w:numPr>
          <w:ilvl w:val="0"/>
          <w:numId w:val="2"/>
        </w:numPr>
        <w:spacing w:after="60"/>
        <w:jc w:val="both"/>
      </w:pPr>
      <w:r>
        <w:t xml:space="preserve">Identify where time and data are lost in the current path from capture to level.</w:t>
      </w:r>
    </w:p>
    <w:p>
      <w:pPr>
        <w:pStyle w:val="ListParagraph"/>
        <w:numPr>
          <w:ilvl w:val="0"/>
          <w:numId w:val="2"/>
        </w:numPr>
        <w:spacing w:after="60"/>
        <w:jc w:val="both"/>
      </w:pPr>
      <w:r>
        <w:t xml:space="preserve">Determine what existing scanners and research solutions lack for producing a walkable level directly.</w:t>
      </w:r>
    </w:p>
    <w:p>
      <w:pPr>
        <w:pStyle w:val="ListParagraph"/>
        <w:numPr>
          <w:ilvl w:val="0"/>
          <w:numId w:val="2"/>
        </w:numPr>
        <w:spacing w:after="60"/>
        <w:jc w:val="both"/>
      </w:pPr>
      <w:r>
        <w:t xml:space="preserve">Set measurable success indicators with baseline and target values.</w:t>
      </w:r>
    </w:p>
    <w:p>
      <w:pPr>
        <w:pStyle w:val="ListParagraph"/>
        <w:numPr>
          <w:ilvl w:val="0"/>
          <w:numId w:val="2"/>
        </w:numPr>
        <w:spacing w:after="60"/>
        <w:jc w:val="both"/>
      </w:pPr>
      <w:r>
        <w:t xml:space="preserve">Describe what the user does, what the system checks, and when it rejects a build.</w:t>
      </w:r>
    </w:p>
    <w:p>
      <w:pPr>
        <w:pStyle w:val="ListParagraph"/>
        <w:numPr>
          <w:ilvl w:val="0"/>
          <w:numId w:val="2"/>
        </w:numPr>
        <w:spacing w:after="60"/>
        <w:jc w:val="both"/>
      </w:pPr>
      <w:r>
        <w:t xml:space="preserve">Define the set of reference captures and checks used to accept the result, together with legal constraints and risks.</w:t>
      </w:r>
    </w:p>
    <w:p>
      <w:pPr>
        <w:pStyle w:val="Heading2"/>
      </w:pPr>
      <w:r>
        <w:t xml:space="preserve">Object and Subject</w:t>
      </w:r>
    </w:p>
    <w:p>
      <w:pPr>
        <w:keepNext w:val="false"/>
        <w:ind w:firstLine="709"/>
        <w:jc w:val="both"/>
      </w:pPr>
      <w:r>
        <w:rPr>
          <w:b/>
          <w:bCs/>
        </w:rPr>
        <w:t xml:space="preserve">Object</w:t>
      </w:r>
      <w:r>
        <w:t xml:space="preserve"> — the process of creating a game level from a real place: from capture to the first check of the level in a game engine.</w:t>
      </w:r>
    </w:p>
    <w:p>
      <w:pPr>
        <w:keepNext w:val="false"/>
        <w:ind w:firstLine="709"/>
        <w:jc w:val="both"/>
      </w:pPr>
      <w:r>
        <w:rPr>
          <w:b/>
          <w:bCs/>
        </w:rPr>
        <w:t xml:space="preserve">Subject</w:t>
      </w:r>
      <w:r>
        <w:t xml:space="preserve"> — the automatable part of this process: checking the capture, building the map with a separate collision mesh for the character, checking walkability in the browser and delivering the package for game engines.</w:t>
      </w:r>
    </w:p>
    <w:p>
      <w:pPr>
        <w:pStyle w:val="Heading2"/>
      </w:pPr>
      <w:r>
        <w:t xml:space="preserve">Methods</w:t>
      </w:r>
    </w:p>
    <w:p>
      <w:pPr>
        <w:keepNext w:val="false"/>
        <w:ind w:firstLine="709"/>
        <w:jc w:val="both"/>
      </w:pPr>
      <w:r>
        <w:t xml:space="preserve">The requirements were gathered as follows:</w:t>
      </w:r>
    </w:p>
    <w:p>
      <w:pPr>
        <w:pStyle w:val="ListParagraph"/>
        <w:numPr>
          <w:ilvl w:val="0"/>
          <w:numId w:val="3"/>
        </w:numPr>
        <w:spacing w:after="60"/>
        <w:jc w:val="both"/>
      </w:pPr>
      <w:r>
        <w:rPr>
          <w:b/>
          <w:bCs/>
        </w:rPr>
        <w:t xml:space="preserve">Document analysis.</w:t>
      </w:r>
      <w:r>
        <w:t xml:space="preserve"> The project's technical specification and pipeline blueprint, the glTF 2.0 specification </w:t>
      </w:r>
      <w:r>
        <w:t xml:space="preserve">[</w:t>
      </w:r>
      <w:r>
        <w:t xml:space="preserve">11</w:t>
      </w:r>
      <w:r>
        <w:t xml:space="preserve">]</w:t>
      </w:r>
      <w:r>
        <w:t xml:space="preserve">, ARKit and RoomPlan documentation </w:t>
      </w:r>
      <w:r>
        <w:t xml:space="preserve">[</w:t>
      </w:r>
      <w:r>
        <w:t xml:space="preserve">16</w:t>
      </w:r>
      <w:r>
        <w:t xml:space="preserve">]</w:t>
      </w:r>
      <w:r>
        <w:t xml:space="preserve">, the GDPR </w:t>
      </w:r>
      <w:r>
        <w:t xml:space="preserve">[</w:t>
      </w:r>
      <w:r>
        <w:t xml:space="preserve">17</w:t>
      </w:r>
      <w:r>
        <w:t xml:space="preserve">]</w:t>
      </w:r>
      <w:r>
        <w:t xml:space="preserve">, WCAG 2.1 </w:t>
      </w:r>
      <w:r>
        <w:t xml:space="preserve">[</w:t>
      </w:r>
      <w:r>
        <w:t xml:space="preserve">18</w:t>
      </w:r>
      <w:r>
        <w:t xml:space="preserve">]</w:t>
      </w:r>
      <w:r>
        <w:t xml:space="preserve">.</w:t>
      </w:r>
    </w:p>
    <w:p>
      <w:pPr>
        <w:pStyle w:val="ListParagraph"/>
        <w:numPr>
          <w:ilvl w:val="0"/>
          <w:numId w:val="3"/>
        </w:numPr>
        <w:spacing w:after="60"/>
        <w:jc w:val="both"/>
      </w:pPr>
      <w:r>
        <w:rPr>
          <w:b/>
          <w:bCs/>
        </w:rPr>
        <w:t xml:space="preserve">Literature review.</w:t>
      </w:r>
      <w:r>
        <w:t xml:space="preserve"> Research on surface reconstruction, mesh simplification and turning video into interactive scenes </w:t>
      </w:r>
      <w:r>
        <w:t xml:space="preserve">[</w:t>
      </w:r>
      <w:r>
        <w:t xml:space="preserve">4</w:t>
      </w:r>
      <w:r>
        <w:t xml:space="preserve">]</w:t>
      </w:r>
      <w:r>
        <w:t xml:space="preserve">, </w:t>
      </w:r>
      <w:r>
        <w:t xml:space="preserve">[</w:t>
      </w:r>
      <w:r>
        <w:t xml:space="preserve">12</w:t>
      </w:r>
      <w:r>
        <w:t xml:space="preserve">]</w:t>
      </w:r>
      <w:r>
        <w:t xml:space="preserve">–</w:t>
      </w:r>
      <w:r>
        <w:t xml:space="preserve">[</w:t>
      </w:r>
      <w:r>
        <w:t xml:space="preserve">15</w:t>
      </w:r>
      <w:r>
        <w:t xml:space="preserve">]</w:t>
      </w:r>
      <w:r>
        <w:t xml:space="preserve">, </w:t>
      </w:r>
      <w:r>
        <w:t xml:space="preserve">[</w:t>
      </w:r>
      <w:r>
        <w:t xml:space="preserve">19</w:t>
      </w:r>
      <w:r>
        <w:t xml:space="preserve">]</w:t>
      </w:r>
      <w:r>
        <w:t xml:space="preserve">–</w:t>
      </w:r>
      <w:r>
        <w:t xml:space="preserve">[</w:t>
      </w:r>
      <w:r>
        <w:t xml:space="preserve">22</w:t>
      </w:r>
      <w:r>
        <w:t xml:space="preserve">]</w:t>
      </w:r>
      <w:r>
        <w:t xml:space="preserve">.</w:t>
      </w:r>
    </w:p>
    <w:p>
      <w:pPr>
        <w:pStyle w:val="ListParagraph"/>
        <w:numPr>
          <w:ilvl w:val="0"/>
          <w:numId w:val="3"/>
        </w:numPr>
        <w:spacing w:after="60"/>
        <w:jc w:val="both"/>
      </w:pPr>
      <w:r>
        <w:rPr>
          <w:b/>
          <w:bCs/>
        </w:rPr>
        <w:t xml:space="preserve">Benchmarking of analogs.</w:t>
      </w:r>
      <w:r>
        <w:t xml:space="preserve"> Comparison of nine solutions based on public descriptions, documentation and prices </w:t>
      </w:r>
      <w:r>
        <w:t xml:space="preserve">[</w:t>
      </w:r>
      <w:r>
        <w:t xml:space="preserve">6</w:t>
      </w:r>
      <w:r>
        <w:t xml:space="preserve">]</w:t>
      </w:r>
      <w:r>
        <w:t xml:space="preserve">–</w:t>
      </w:r>
      <w:r>
        <w:t xml:space="preserve">[</w:t>
      </w:r>
      <w:r>
        <w:t xml:space="preserve">9</w:t>
      </w:r>
      <w:r>
        <w:t xml:space="preserve">]</w:t>
      </w:r>
      <w:r>
        <w:t xml:space="preserve">, </w:t>
      </w:r>
      <w:r>
        <w:t xml:space="preserve">[</w:t>
      </w:r>
      <w:r>
        <w:t xml:space="preserve">16</w:t>
      </w:r>
      <w:r>
        <w:t xml:space="preserve">]</w:t>
      </w:r>
      <w:r>
        <w:t xml:space="preserve">, </w:t>
      </w:r>
      <w:r>
        <w:t xml:space="preserve">[</w:t>
      </w:r>
      <w:r>
        <w:t xml:space="preserve">19</w:t>
      </w:r>
      <w:r>
        <w:t xml:space="preserve">]</w:t>
      </w:r>
      <w:r>
        <w:t xml:space="preserve">, </w:t>
      </w:r>
      <w:r>
        <w:t xml:space="preserve">[</w:t>
      </w:r>
      <w:r>
        <w:t xml:space="preserve">23</w:t>
      </w:r>
      <w:r>
        <w:t xml:space="preserve">]</w:t>
      </w:r>
      <w:r>
        <w:t xml:space="preserve">, </w:t>
      </w:r>
      <w:r>
        <w:t xml:space="preserve">[</w:t>
      </w:r>
      <w:r>
        <w:t xml:space="preserve">24</w:t>
      </w:r>
      <w:r>
        <w:t xml:space="preserve">]</w:t>
      </w:r>
      <w:r>
        <w:t xml:space="preserve"> (section 1.3).</w:t>
      </w:r>
    </w:p>
    <w:p>
      <w:pPr>
        <w:pStyle w:val="ListParagraph"/>
        <w:numPr>
          <w:ilvl w:val="0"/>
          <w:numId w:val="3"/>
        </w:numPr>
        <w:spacing w:after="60"/>
        <w:jc w:val="both"/>
      </w:pPr>
      <w:r>
        <w:rPr>
          <w:b/>
          <w:bCs/>
        </w:rPr>
        <w:t xml:space="preserve">Proto-persona.</w:t>
      </w:r>
      <w:r>
        <w:t xml:space="preserve"> The persona is based on the document and market analysis. No user interviews were conducted; validating the persona with real people is listed as a risk (section 2.9).</w:t>
      </w:r>
    </w:p>
    <w:p>
      <w:pPr>
        <w:keepNext w:val="false"/>
        <w:ind w:firstLine="709"/>
        <w:jc w:val="both"/>
      </w:pPr>
      <w:r>
        <w:t xml:space="preserve">The techniques follow BABOK v3 </w:t>
      </w:r>
      <w:r>
        <w:t xml:space="preserve">[</w:t>
      </w:r>
      <w:r>
        <w:t xml:space="preserve">25</w:t>
      </w:r>
      <w:r>
        <w:t xml:space="preserve">]</w:t>
      </w:r>
      <w:r>
        <w:t xml:space="preserve">: document analysis, benchmarking and market analysis, process modelling, user stories, MoSCoW prioritisation.</w:t>
      </w:r>
    </w:p>
    <w:p>
      <w:pPr>
        <w:pStyle w:val="Heading2"/>
      </w:pPr>
      <w:r>
        <w:t xml:space="preserve">Glossary</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3"/>
        <w:gridCol w:w="6319"/>
      </w:tblGrid>
      <w:tr>
        <w:trPr>
          <w:cantSplit/>
          <w:tblHeader/>
        </w:trPr>
        <w:tc>
          <w:tcPr>
            <w:tcW w:type="dxa" w:w="3603"/>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Term</w:t>
            </w:r>
          </w:p>
        </w:tc>
        <w:tc>
          <w:tcPr>
            <w:tcW w:type="dxa" w:w="6319"/>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Meaning</w:t>
            </w:r>
          </w:p>
        </w:tc>
      </w:tr>
      <w:tr>
        <w:trPr>
          <w:cantSplit/>
        </w:trPr>
        <w:tc>
          <w:tcPr>
            <w:tcW w:type="dxa" w:w="36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Capture</w:t>
            </w:r>
          </w:p>
        </w:tc>
        <w:tc>
          <w:tcPr>
            <w:tcW w:type="dxa" w:w="631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 recording of an area on the phone: video, camera poses, metadata and depth frames in one file</w:t>
            </w:r>
          </w:p>
        </w:tc>
      </w:tr>
      <w:tr>
        <w:trPr>
          <w:cantSplit/>
        </w:trPr>
        <w:tc>
          <w:tcPr>
            <w:tcW w:type="dxa" w:w="36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Camera poses</w:t>
            </w:r>
          </w:p>
        </w:tc>
        <w:tc>
          <w:tcPr>
            <w:tcW w:type="dxa" w:w="631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Where the phone was and where it pointed at each moment of the recording</w:t>
            </w:r>
          </w:p>
        </w:tc>
      </w:tr>
      <w:tr>
        <w:trPr>
          <w:cantSplit/>
        </w:trPr>
        <w:tc>
          <w:tcPr>
            <w:tcW w:type="dxa" w:w="36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Visual mesh (</w:t>
            </w:r>
            <w:r>
              <w:rPr>
                <w:rFonts w:ascii="Courier New" w:cs="Courier New" w:eastAsia="Courier New" w:hAnsi="Courier New"/>
                <w:sz w:val="18"/>
                <w:szCs w:val="18"/>
              </w:rPr>
              <w:t xml:space="preserve">map.glb</w:t>
            </w:r>
            <w:r>
              <w:rPr>
                <w:sz w:val="20"/>
                <w:szCs w:val="20"/>
              </w:rPr>
              <w:t xml:space="preserve">)</w:t>
            </w:r>
          </w:p>
        </w:tc>
        <w:tc>
          <w:tcPr>
            <w:tcW w:type="dxa" w:w="631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part of the map the player sees</w:t>
            </w:r>
          </w:p>
        </w:tc>
      </w:tr>
      <w:tr>
        <w:trPr>
          <w:cantSplit/>
        </w:trPr>
        <w:tc>
          <w:tcPr>
            <w:tcW w:type="dxa" w:w="36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Reconstruction method</w:t>
            </w:r>
          </w:p>
        </w:tc>
        <w:tc>
          <w:tcPr>
            <w:tcW w:type="dxa" w:w="631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How the server obtained the surface; for a suitable capture, LiDAR depth fusion</w:t>
            </w:r>
          </w:p>
        </w:tc>
      </w:tr>
      <w:tr>
        <w:trPr>
          <w:cantSplit/>
        </w:trPr>
        <w:tc>
          <w:tcPr>
            <w:tcW w:type="dxa" w:w="36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Collision mesh (</w:t>
            </w:r>
            <w:r>
              <w:rPr>
                <w:rFonts w:ascii="Courier New" w:cs="Courier New" w:eastAsia="Courier New" w:hAnsi="Courier New"/>
                <w:sz w:val="18"/>
                <w:szCs w:val="18"/>
              </w:rPr>
              <w:t xml:space="preserve">collision.glb</w:t>
            </w:r>
            <w:r>
              <w:rPr>
                <w:sz w:val="20"/>
                <w:szCs w:val="20"/>
              </w:rPr>
              <w:t xml:space="preserve">)</w:t>
            </w:r>
          </w:p>
        </w:tc>
        <w:tc>
          <w:tcPr>
            <w:tcW w:type="dxa" w:w="631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An invisible simplified mesh the character walks on</w:t>
            </w:r>
          </w:p>
        </w:tc>
      </w:tr>
      <w:tr>
        <w:trPr>
          <w:cantSplit/>
        </w:trPr>
        <w:tc>
          <w:tcPr>
            <w:tcW w:type="dxa" w:w="36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Map package</w:t>
            </w:r>
          </w:p>
        </w:tc>
        <w:tc>
          <w:tcPr>
            <w:tcW w:type="dxa" w:w="631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Five files: visual mesh, collision mesh, manifest, bounds, report</w:t>
            </w:r>
          </w:p>
        </w:tc>
      </w:tr>
      <w:tr>
        <w:trPr>
          <w:cantSplit/>
        </w:trPr>
        <w:tc>
          <w:tcPr>
            <w:tcW w:type="dxa" w:w="36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Job</w:t>
            </w:r>
          </w:p>
        </w:tc>
        <w:tc>
          <w:tcPr>
            <w:tcW w:type="dxa" w:w="631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One map build on the server with the status "queued", "building", "ready" or "rejected"</w:t>
            </w:r>
          </w:p>
        </w:tc>
      </w:tr>
      <w:tr>
        <w:trPr>
          <w:cantSplit/>
        </w:trPr>
        <w:tc>
          <w:tcPr>
            <w:tcW w:type="dxa" w:w="36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Rejection</w:t>
            </w:r>
          </w:p>
        </w:tc>
        <w:tc>
          <w:tcPr>
            <w:tcW w:type="dxa" w:w="631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service's answer "the map cannot be built" with a reason instead of a map</w:t>
            </w:r>
          </w:p>
        </w:tc>
      </w:tr>
      <w:tr>
        <w:trPr>
          <w:cantSplit/>
        </w:trPr>
        <w:tc>
          <w:tcPr>
            <w:tcW w:type="dxa" w:w="36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Reference capture</w:t>
            </w:r>
          </w:p>
        </w:tc>
        <w:tc>
          <w:tcPr>
            <w:tcW w:type="dxa" w:w="631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One of four saved captures used for acceptance: two suitable and two unsuitable</w:t>
            </w:r>
          </w:p>
        </w:tc>
      </w:tr>
      <w:tr>
        <w:trPr>
          <w:cantSplit/>
        </w:trPr>
        <w:tc>
          <w:tcPr>
            <w:tcW w:type="dxa" w:w="36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Walk check</w:t>
            </w:r>
          </w:p>
        </w:tc>
        <w:tc>
          <w:tcPr>
            <w:tcW w:type="dxa" w:w="631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Walking a character on the collision mesh in the browser before the package is delivered</w:t>
            </w:r>
          </w:p>
        </w:tc>
      </w:tr>
    </w:tbl>
    <w:p>
      <w:pPr>
        <w:spacing w:before="0" w:after="120" w:line="240"/>
      </w:pPr>
    </w:p>
    <w:p>
      <w:pPr>
        <w:pStyle w:val="Heading1"/>
        <w:pageBreakBefore/>
      </w:pPr>
      <w:r>
        <w:t xml:space="preserve">1. ANALYTICAL PART</w:t>
      </w:r>
    </w:p>
    <w:p>
      <w:pPr>
        <w:pStyle w:val="Heading2"/>
      </w:pPr>
      <w:r>
        <w:t xml:space="preserve">1.1. Current State</w:t>
      </w:r>
    </w:p>
    <w:p>
      <w:pPr>
        <w:pStyle w:val="Heading3"/>
      </w:pPr>
      <w:r>
        <w:t xml:space="preserve">How the Task Is Solved Today (AS-IS)</w:t>
      </w:r>
    </w:p>
    <w:p>
      <w:pPr>
        <w:keepNext w:val="false"/>
        <w:ind w:firstLine="709"/>
        <w:jc w:val="both"/>
      </w:pPr>
      <w:r>
        <w:t xml:space="preserve">There is no ready-made "capture a place — get a level" path. People assemble it themselves from several tools. The process is shown in the activity diagram (Image A.2.1).</w:t>
      </w:r>
    </w:p>
    <w:p>
      <w:pPr>
        <w:keepNext/>
        <w:ind w:firstLine="709"/>
        <w:jc w:val="both"/>
      </w:pPr>
      <w:r>
        <w:t xml:space="preserve">The steps, participants and losses of the current process are given in Table 1.1.</w:t>
      </w:r>
    </w:p>
    <w:p>
      <w:pPr>
        <w:keepNext/>
        <w:spacing w:before="120" w:after="60" w:line="240"/>
        <w:jc w:val="center"/>
      </w:pPr>
      <w:r>
        <w:rPr>
          <w:sz w:val="22"/>
          <w:szCs w:val="22"/>
        </w:rPr>
        <w:t xml:space="preserve">Table 1.1. Steps of the current process and losses</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24"/>
        <w:gridCol w:w="1898"/>
        <w:gridCol w:w="2484"/>
        <w:gridCol w:w="3416"/>
      </w:tblGrid>
      <w:tr>
        <w:trPr>
          <w:cantSplit/>
          <w:tblHeader/>
        </w:trPr>
        <w:tc>
          <w:tcPr>
            <w:tcW w:type="dxa" w:w="2124"/>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Step</w:t>
            </w:r>
          </w:p>
        </w:tc>
        <w:tc>
          <w:tcPr>
            <w:tcW w:type="dxa" w:w="1898"/>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Who</w:t>
            </w:r>
          </w:p>
        </w:tc>
        <w:tc>
          <w:tcPr>
            <w:tcW w:type="dxa" w:w="2484"/>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Tool</w:t>
            </w:r>
          </w:p>
        </w:tc>
        <w:tc>
          <w:tcPr>
            <w:tcW w:type="dxa" w:w="3416"/>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Where time and data are lost</w:t>
            </w:r>
          </w:p>
        </w:tc>
      </w:tr>
      <w:tr>
        <w:trPr>
          <w:cantSplit/>
        </w:trPr>
        <w:tc>
          <w:tcPr>
            <w:tcW w:type="dxa" w:w="212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Capture the place</w:t>
            </w:r>
          </w:p>
        </w:tc>
        <w:tc>
          <w:tcPr>
            <w:tcW w:type="dxa" w:w="189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Level author</w:t>
            </w:r>
          </w:p>
        </w:tc>
        <w:tc>
          <w:tcPr>
            <w:tcW w:type="dxa" w:w="248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Phone scanner: Polycam, Scaniverse, KIRI Engine</w:t>
            </w:r>
          </w:p>
        </w:tc>
        <w:tc>
          <w:tcPr>
            <w:tcW w:type="dxa" w:w="34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app does not say whether the capture is suitable for a game level</w:t>
            </w:r>
          </w:p>
        </w:tc>
      </w:tr>
      <w:tr>
        <w:trPr>
          <w:cantSplit/>
        </w:trPr>
        <w:tc>
          <w:tcPr>
            <w:tcW w:type="dxa" w:w="212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2. Export the model</w:t>
            </w:r>
          </w:p>
        </w:tc>
        <w:tc>
          <w:tcPr>
            <w:tcW w:type="dxa" w:w="189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Level author</w:t>
            </w:r>
          </w:p>
        </w:tc>
        <w:tc>
          <w:tcPr>
            <w:tcW w:type="dxa" w:w="248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OBJ, FBX or GLB export; some formats only on a paid plan </w:t>
            </w:r>
            <w:r>
              <w:rPr>
                <w:sz w:val="20"/>
                <w:szCs w:val="20"/>
              </w:rPr>
              <w:t xml:space="preserve">[</w:t>
            </w:r>
            <w:r>
              <w:rPr>
                <w:sz w:val="20"/>
                <w:szCs w:val="20"/>
              </w:rPr>
              <w:t xml:space="preserve">26</w:t>
            </w:r>
            <w:r>
              <w:rPr>
                <w:sz w:val="20"/>
                <w:szCs w:val="20"/>
              </w:rPr>
              <w:t xml:space="preserve">]</w:t>
            </w:r>
          </w:p>
        </w:tc>
        <w:tc>
          <w:tcPr>
            <w:tcW w:type="dxa" w:w="34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 dense model with debris along the edges and no game budget</w:t>
            </w:r>
          </w:p>
        </w:tc>
      </w:tr>
      <w:tr>
        <w:trPr>
          <w:cantSplit/>
        </w:trPr>
        <w:tc>
          <w:tcPr>
            <w:tcW w:type="dxa" w:w="212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3. Clean up and simplify</w:t>
            </w:r>
          </w:p>
        </w:tc>
        <w:tc>
          <w:tcPr>
            <w:tcW w:type="dxa" w:w="189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Level author or 3D artist</w:t>
            </w:r>
          </w:p>
        </w:tc>
        <w:tc>
          <w:tcPr>
            <w:tcW w:type="dxa" w:w="248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Blender</w:t>
            </w:r>
          </w:p>
        </w:tc>
        <w:tc>
          <w:tcPr>
            <w:tcW w:type="dxa" w:w="34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Manual work that needs skills. Scale is easily lost on export</w:t>
            </w:r>
          </w:p>
        </w:tc>
      </w:tr>
      <w:tr>
        <w:trPr>
          <w:cantSplit/>
        </w:trPr>
        <w:tc>
          <w:tcPr>
            <w:tcW w:type="dxa" w:w="212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4. Build a collision mesh</w:t>
            </w:r>
          </w:p>
        </w:tc>
        <w:tc>
          <w:tcPr>
            <w:tcW w:type="dxa" w:w="189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Same</w:t>
            </w:r>
          </w:p>
        </w:tc>
        <w:tc>
          <w:tcPr>
            <w:tcW w:type="dxa" w:w="248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Blender or engine</w:t>
            </w:r>
          </w:p>
        </w:tc>
        <w:tc>
          <w:tcPr>
            <w:tcW w:type="dxa" w:w="34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 separate simplified mesh made by hand. A splat does not support the character, so the collision mesh is built separately anyway </w:t>
            </w:r>
            <w:r>
              <w:rPr>
                <w:sz w:val="20"/>
                <w:szCs w:val="20"/>
              </w:rPr>
              <w:t xml:space="preserve">[</w:t>
            </w:r>
            <w:r>
              <w:rPr>
                <w:sz w:val="20"/>
                <w:szCs w:val="20"/>
              </w:rPr>
              <w:t xml:space="preserve">7</w:t>
            </w:r>
            <w:r>
              <w:rPr>
                <w:sz w:val="20"/>
                <w:szCs w:val="20"/>
              </w:rPr>
              <w:t xml:space="preserve">]</w:t>
            </w:r>
          </w:p>
        </w:tc>
      </w:tr>
      <w:tr>
        <w:trPr>
          <w:cantSplit/>
        </w:trPr>
        <w:tc>
          <w:tcPr>
            <w:tcW w:type="dxa" w:w="212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5. Import into the engine and walk</w:t>
            </w:r>
          </w:p>
        </w:tc>
        <w:tc>
          <w:tcPr>
            <w:tcW w:type="dxa" w:w="189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Developer</w:t>
            </w:r>
          </w:p>
        </w:tc>
        <w:tc>
          <w:tcPr>
            <w:tcW w:type="dxa" w:w="248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Godot, Unity, Unreal</w:t>
            </w:r>
          </w:p>
        </w:tc>
        <w:tc>
          <w:tcPr>
            <w:tcW w:type="dxa" w:w="34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Walkability is visible only here. Errors from step 1 or 4 are found at the very end</w:t>
            </w:r>
          </w:p>
        </w:tc>
      </w:tr>
      <w:tr>
        <w:trPr>
          <w:cantSplit/>
        </w:trPr>
        <w:tc>
          <w:tcPr>
            <w:tcW w:type="dxa" w:w="212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6. Redo</w:t>
            </w:r>
          </w:p>
        </w:tc>
        <w:tc>
          <w:tcPr>
            <w:tcW w:type="dxa" w:w="189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Everyone</w:t>
            </w:r>
          </w:p>
        </w:tc>
        <w:tc>
          <w:tcPr>
            <w:tcW w:type="dxa" w:w="248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All tools</w:t>
            </w:r>
          </w:p>
        </w:tc>
        <w:tc>
          <w:tcPr>
            <w:tcW w:type="dxa" w:w="34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same result cannot be reproduced: every step is manual</w:t>
            </w:r>
          </w:p>
        </w:tc>
      </w:tr>
    </w:tbl>
    <w:p>
      <w:pPr>
        <w:spacing w:before="0" w:after="120" w:line="240"/>
      </w:pPr>
    </w:p>
    <w:p>
      <w:pPr>
        <w:keepNext w:val="false"/>
        <w:ind w:firstLine="709"/>
        <w:jc w:val="both"/>
      </w:pPr>
      <w:r>
        <w:rPr>
          <w:b/>
          <w:bCs/>
        </w:rPr>
        <w:t xml:space="preserve">Who is involved.</w:t>
      </w:r>
      <w:r>
        <w:t xml:space="preserve"> Most often a single person: an indie developer, a level designer, a model maker or a student. In a studio, steps 3–4 may be done by a 3D artist, which adds file hand-offs between people.</w:t>
      </w:r>
    </w:p>
    <w:p>
      <w:pPr>
        <w:keepNext w:val="false"/>
        <w:ind w:firstLine="709"/>
        <w:jc w:val="both"/>
      </w:pPr>
      <w:r>
        <w:rPr>
          <w:b/>
          <w:bCs/>
        </w:rPr>
        <w:t xml:space="preserve">Where time is lost.</w:t>
      </w:r>
      <w:r>
        <w:t xml:space="preserve"> Steps 3–4: manual cleanup, simplification and collision mesh building. Steps 5–6: a capture defect is found last, and the cycle starts again.</w:t>
      </w:r>
    </w:p>
    <w:p>
      <w:pPr>
        <w:keepNext w:val="false"/>
        <w:ind w:firstLine="709"/>
        <w:jc w:val="both"/>
      </w:pPr>
      <w:r>
        <w:rPr>
          <w:b/>
          <w:bCs/>
        </w:rPr>
        <w:t xml:space="preserve">Where data is lost.</w:t>
      </w:r>
      <w:r>
        <w:t xml:space="preserve"> The metric scale measured by the sensor is lost during export and manual rescaling. Information about how the capture was taken (camera path, depth) does not reach the model. Afterwards it is impossible to explain why the level came out bad.</w:t>
      </w:r>
    </w:p>
    <w:p>
      <w:pPr>
        <w:pStyle w:val="Heading3"/>
      </w:pPr>
      <w:r>
        <w:t xml:space="preserve">Illustrative Example</w:t>
      </w:r>
    </w:p>
    <w:p>
      <w:pPr>
        <w:keepNext w:val="false"/>
        <w:ind w:firstLine="709"/>
        <w:jc w:val="both"/>
      </w:pPr>
      <w:r>
        <w:t xml:space="preserve">The persona Anya (section 2.2) takes part in a 48-hour game jam. The theme is "small world", and she wants to build a level from her desk with books and a mug. She scans the desk in Polycam and gets a good-looking model of several hundred thousand triangles. Godot imports it, but the character falls through: the model has no separate collision mesh, and the desk edges are ragged. Anya opens Blender, cleans the edges by hand, simplifies the model and builds an invisible collision mesh from cubes. On export the scale is lost, and the character ends up the size of the mug. After the second attempt it turns out that one book was missing from the capture: Anya moved too fast. The level takes half a day of the 48-hour jam, and in the end she replaces the desk with cubes.</w:t>
      </w:r>
    </w:p>
    <w:p>
      <w:pPr>
        <w:keepNext w:val="false"/>
        <w:ind w:firstLine="709"/>
        <w:jc w:val="both"/>
      </w:pPr>
      <w:r>
        <w:t xml:space="preserve">The example shows three losses: time spent on manual fixing, a capture defect found late, and lost scale. These are what the product addresses.</w:t>
      </w:r>
    </w:p>
    <w:p>
      <w:pPr>
        <w:pStyle w:val="Heading3"/>
      </w:pPr>
      <w:r>
        <w:t xml:space="preserve">How It Will Be (TO-BE)</w:t>
      </w:r>
    </w:p>
    <w:p>
      <w:pPr>
        <w:keepNext w:val="false"/>
        <w:ind w:firstLine="709"/>
        <w:jc w:val="both"/>
      </w:pPr>
      <w:r>
        <w:t xml:space="preserve">A person walks around the area with a phone for 10–30 seconds. The app checks the recording at once and either sends it to the server or asks for a retake with a clear reason. The server builds the map itself: a visual mesh, a separate lightweight collision mesh and a report, keeping the sensor scale. The person walks the map in the browser and downloads the package into the engine. Manual steps 3–4 and the late check in step 5 disappear (Image A.2.2).</w:t>
      </w:r>
    </w:p>
    <w:p>
      <w:pPr>
        <w:pStyle w:val="Heading2"/>
      </w:pPr>
      <w:r>
        <w:t xml:space="preserve">1.2. Review of Sources</w:t>
      </w:r>
    </w:p>
    <w:p>
      <w:pPr>
        <w:keepNext w:val="false"/>
        <w:ind w:firstLine="709"/>
        <w:jc w:val="both"/>
      </w:pPr>
      <w:r>
        <w:t xml:space="preserve">The review uses 33 sources, 10 of them scientific. The sources fall into four groups: reconstruction methods, scene representation, standards and regulations, market and analogs.</w:t>
      </w:r>
    </w:p>
    <w:p>
      <w:pPr>
        <w:keepNext w:val="false"/>
        <w:ind w:firstLine="709"/>
        <w:jc w:val="both"/>
      </w:pPr>
      <w:r>
        <w:rPr>
          <w:b/>
          <w:bCs/>
        </w:rPr>
        <w:t xml:space="preserve">Reconstruction methods.</w:t>
      </w:r>
      <w:r>
        <w:t xml:space="preserve"> The classic path from depth to surface is described by Curless and Levoy </w:t>
      </w:r>
      <w:r>
        <w:t xml:space="preserve">[</w:t>
      </w:r>
      <w:r>
        <w:t xml:space="preserve">13</w:t>
      </w:r>
      <w:r>
        <w:t xml:space="preserve">]</w:t>
      </w:r>
      <w:r>
        <w:t xml:space="preserve"> and in KinectFusion </w:t>
      </w:r>
      <w:r>
        <w:t xml:space="preserve">[</w:t>
      </w:r>
      <w:r>
        <w:t xml:space="preserve">12</w:t>
      </w:r>
      <w:r>
        <w:t xml:space="preserve">]</w:t>
      </w:r>
      <w:r>
        <w:t xml:space="preserve">: depth maps with a known camera position are accumulated in a volumetric grid, from which the surface is extracted with marching cubes </w:t>
      </w:r>
      <w:r>
        <w:t xml:space="preserve">[</w:t>
      </w:r>
      <w:r>
        <w:t xml:space="preserve">14</w:t>
      </w:r>
      <w:r>
        <w:t xml:space="preserve">]</w:t>
      </w:r>
      <w:r>
        <w:t xml:space="preserve">. The method is robust to noise in a single frame but depends entirely on pose accuracy: trajectory errors smear the surface. Two product decisions follow. Camera poses are mandatory, and without them the build is rejected. The capture area is small, so the accumulated trajectory error does not have time to grow. Quadric error simplification </w:t>
      </w:r>
      <w:r>
        <w:t xml:space="preserve">[</w:t>
      </w:r>
      <w:r>
        <w:t xml:space="preserve">15</w:t>
      </w:r>
      <w:r>
        <w:t xml:space="preserve">]</w:t>
      </w:r>
      <w:r>
        <w:t xml:space="preserve"> reduces a mesh to a set number of triangles with controlled loss of shape — the basis of the strict visual mesh and collision mesh budgets.</w:t>
      </w:r>
    </w:p>
    <w:p>
      <w:pPr>
        <w:keepNext w:val="false"/>
        <w:ind w:firstLine="709"/>
        <w:jc w:val="both"/>
      </w:pPr>
      <w:r>
        <w:rPr>
          <w:b/>
          <w:bCs/>
        </w:rPr>
        <w:t xml:space="preserve">Sensor accuracy.</w:t>
      </w:r>
      <w:r>
        <w:t xml:space="preserve"> An evaluation of the iPhone 12 Pro LiDAR </w:t>
      </w:r>
      <w:r>
        <w:t xml:space="preserve">[</w:t>
      </w:r>
      <w:r>
        <w:t xml:space="preserve">4</w:t>
      </w:r>
      <w:r>
        <w:t xml:space="preserve">]</w:t>
      </w:r>
      <w:r>
        <w:t xml:space="preserve"> shows centimetre accuracy on small objects captured from up to a few metres. This is consistent with choosing a small zone of about 80 × 80 cm and capturing from a low height. Depth Anything V2 </w:t>
      </w:r>
      <w:r>
        <w:t xml:space="preserve">[</w:t>
      </w:r>
      <w:r>
        <w:t xml:space="preserve">21</w:t>
      </w:r>
      <w:r>
        <w:t xml:space="preserve">]</w:t>
      </w:r>
      <w:r>
        <w:t xml:space="preserve"> estimates depth from a single frame with a neural network; this is an estimate, not a sensor measurement, so in the product it is only a disabled fallback mode.</w:t>
      </w:r>
    </w:p>
    <w:p>
      <w:pPr>
        <w:keepNext w:val="false"/>
        <w:ind w:firstLine="709"/>
        <w:jc w:val="both"/>
      </w:pPr>
      <w:r>
        <w:rPr>
          <w:b/>
          <w:bCs/>
        </w:rPr>
        <w:t xml:space="preserve">Scene representation.</w:t>
      </w:r>
      <w:r>
        <w:t xml:space="preserve"> Gaussian splatting </w:t>
      </w:r>
      <w:r>
        <w:t xml:space="preserve">[</w:t>
      </w:r>
      <w:r>
        <w:t xml:space="preserve">20</w:t>
      </w:r>
      <w:r>
        <w:t xml:space="preserve">]</w:t>
      </w:r>
      <w:r>
        <w:t xml:space="preserve"> brought photorealistic real-time scene viewing, and scanners adopted it quickly </w:t>
      </w:r>
      <w:r>
        <w:t xml:space="preserve">[</w:t>
      </w:r>
      <w:r>
        <w:t xml:space="preserve">6</w:t>
      </w:r>
      <w:r>
        <w:t xml:space="preserve">]</w:t>
      </w:r>
      <w:r>
        <w:t xml:space="preserve">, </w:t>
      </w:r>
      <w:r>
        <w:t xml:space="preserve">[</w:t>
      </w:r>
      <w:r>
        <w:t xml:space="preserve">7</w:t>
      </w:r>
      <w:r>
        <w:t xml:space="preserve">]</w:t>
      </w:r>
      <w:r>
        <w:t xml:space="preserve">, </w:t>
      </w:r>
      <w:r>
        <w:t xml:space="preserve">[</w:t>
      </w:r>
      <w:r>
        <w:t xml:space="preserve">23</w:t>
      </w:r>
      <w:r>
        <w:t xml:space="preserve">]</w:t>
      </w:r>
      <w:r>
        <w:t xml:space="preserve">. But a splat has no surface a character can walk on: even Polycam's Unreal guide takes the character's collision from a separate mesh </w:t>
      </w:r>
      <w:r>
        <w:t xml:space="preserve">[</w:t>
      </w:r>
      <w:r>
        <w:t xml:space="preserve">7</w:t>
      </w:r>
      <w:r>
        <w:t xml:space="preserve">]</w:t>
      </w:r>
      <w:r>
        <w:t xml:space="preserve">. Video2Game </w:t>
      </w:r>
      <w:r>
        <w:t xml:space="preserve">[</w:t>
      </w:r>
      <w:r>
        <w:t xml:space="preserve">19</w:t>
      </w:r>
      <w:r>
        <w:t xml:space="preserve">]</w:t>
      </w:r>
      <w:r>
        <w:t xml:space="preserve"> is the work closest to the product: video turns into a scene with collision for the character that runs in a browser. However, it requires training a neural representation for each scene and remains a research pipeline rather than a service. Conclusion for the product: a beautiful image and a game-ready collision mesh are different tasks, and the product solves the second.</w:t>
      </w:r>
    </w:p>
    <w:p>
      <w:pPr>
        <w:keepNext w:val="false"/>
        <w:ind w:firstLine="709"/>
        <w:jc w:val="both"/>
      </w:pPr>
      <w:r>
        <w:rPr>
          <w:b/>
          <w:bCs/>
        </w:rPr>
        <w:t xml:space="preserve">Standards and regulations.</w:t>
      </w:r>
      <w:r>
        <w:t xml:space="preserve"> glTF 2.0 </w:t>
      </w:r>
      <w:r>
        <w:t xml:space="preserve">[</w:t>
      </w:r>
      <w:r>
        <w:t xml:space="preserve">11</w:t>
      </w:r>
      <w:r>
        <w:t xml:space="preserve">]</w:t>
      </w:r>
      <w:r>
        <w:t xml:space="preserve"> sets metres as the unit and Y as the up axis and is read by browsers and engines, which makes the package portable without conversion. The GDPR </w:t>
      </w:r>
      <w:r>
        <w:t xml:space="preserve">[</w:t>
      </w:r>
      <w:r>
        <w:t xml:space="preserve">17</w:t>
      </w:r>
      <w:r>
        <w:t xml:space="preserve">]</w:t>
      </w:r>
      <w:r>
        <w:t xml:space="preserve"> requires a legal basis, data minimisation and the right to erasure: a capture of a room may accidentally include people. WCAG 2.1 </w:t>
      </w:r>
      <w:r>
        <w:t xml:space="preserve">[</w:t>
      </w:r>
      <w:r>
        <w:t xml:space="preserve">18</w:t>
      </w:r>
      <w:r>
        <w:t xml:space="preserve">]</w:t>
      </w:r>
      <w:r>
        <w:t xml:space="preserve"> sets a measurable accessibility level for the web client. The requirements elicitation techniques come from BABOK v3 </w:t>
      </w:r>
      <w:r>
        <w:t xml:space="preserve">[</w:t>
      </w:r>
      <w:r>
        <w:t xml:space="preserve">25</w:t>
      </w:r>
      <w:r>
        <w:t xml:space="preserve">]</w:t>
      </w:r>
      <w:r>
        <w:t xml:space="preserve">.</w:t>
      </w:r>
    </w:p>
    <w:p>
      <w:pPr>
        <w:keepNext/>
        <w:ind w:firstLine="709"/>
        <w:jc w:val="both"/>
      </w:pPr>
      <w:r>
        <w:t xml:space="preserve">What each group of sources implies for the requirements in Chapter 2 is shown in Table 1.2.</w:t>
      </w:r>
    </w:p>
    <w:p>
      <w:pPr>
        <w:keepNext/>
        <w:spacing w:before="120" w:after="60" w:line="240"/>
        <w:jc w:val="center"/>
      </w:pPr>
      <w:r>
        <w:rPr>
          <w:sz w:val="22"/>
          <w:szCs w:val="22"/>
        </w:rPr>
        <w:t xml:space="preserve">Table 1.2. Conclusions from the sources for the requirements</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6"/>
        <w:gridCol w:w="3992"/>
        <w:gridCol w:w="2914"/>
      </w:tblGrid>
      <w:tr>
        <w:trPr>
          <w:cantSplit/>
          <w:tblHeader/>
        </w:trPr>
        <w:tc>
          <w:tcPr>
            <w:tcW w:type="dxa" w:w="3016"/>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Sources</w:t>
            </w:r>
          </w:p>
        </w:tc>
        <w:tc>
          <w:tcPr>
            <w:tcW w:type="dxa" w:w="3992"/>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What follows</w:t>
            </w:r>
          </w:p>
        </w:tc>
        <w:tc>
          <w:tcPr>
            <w:tcW w:type="dxa" w:w="2914"/>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Where in the requirements</w:t>
            </w:r>
          </w:p>
        </w:tc>
      </w:tr>
      <w:tr>
        <w:trPr>
          <w:cantSplit/>
        </w:trPr>
        <w:tc>
          <w:tcPr>
            <w:tcW w:type="dxa" w:w="30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Depth fusion </w:t>
            </w:r>
            <w:r>
              <w:rPr>
                <w:sz w:val="20"/>
                <w:szCs w:val="20"/>
              </w:rPr>
              <w:t xml:space="preserve">[</w:t>
            </w:r>
            <w:r>
              <w:rPr>
                <w:sz w:val="20"/>
                <w:szCs w:val="20"/>
              </w:rPr>
              <w:t xml:space="preserve">12</w:t>
            </w:r>
            <w:r>
              <w:rPr>
                <w:sz w:val="20"/>
                <w:szCs w:val="20"/>
              </w:rPr>
              <w:t xml:space="preserve">]</w:t>
            </w:r>
            <w:r>
              <w:rPr>
                <w:sz w:val="20"/>
                <w:szCs w:val="20"/>
              </w:rPr>
              <w:t xml:space="preserve">, </w:t>
            </w:r>
            <w:r>
              <w:rPr>
                <w:sz w:val="20"/>
                <w:szCs w:val="20"/>
              </w:rPr>
              <w:t xml:space="preserve">[</w:t>
            </w:r>
            <w:r>
              <w:rPr>
                <w:sz w:val="20"/>
                <w:szCs w:val="20"/>
              </w:rPr>
              <w:t xml:space="preserve">13</w:t>
            </w:r>
            <w:r>
              <w:rPr>
                <w:sz w:val="20"/>
                <w:szCs w:val="20"/>
              </w:rPr>
              <w:t xml:space="preserve">]</w:t>
            </w:r>
            <w:r>
              <w:rPr>
                <w:sz w:val="20"/>
                <w:szCs w:val="20"/>
              </w:rPr>
              <w:t xml:space="preserve">, Open3D </w:t>
            </w:r>
            <w:r>
              <w:rPr>
                <w:sz w:val="20"/>
                <w:szCs w:val="20"/>
              </w:rPr>
              <w:t xml:space="preserve">[</w:t>
            </w:r>
            <w:r>
              <w:rPr>
                <w:sz w:val="20"/>
                <w:szCs w:val="20"/>
              </w:rPr>
              <w:t xml:space="preserve">22</w:t>
            </w:r>
            <w:r>
              <w:rPr>
                <w:sz w:val="20"/>
                <w:szCs w:val="20"/>
              </w:rPr>
              <w:t xml:space="preserve">]</w:t>
            </w:r>
          </w:p>
        </w:tc>
        <w:tc>
          <w:tcPr>
            <w:tcW w:type="dxa" w:w="399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Depth maps with known poses fuse into a surface; without poses there is no result. Ready implementations are open (MIT)</w:t>
            </w:r>
          </w:p>
        </w:tc>
        <w:tc>
          <w:tcPr>
            <w:tcW w:type="dxa" w:w="291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Poses are mandatory, otherwise rejection: US-3.2; licences: 2.8</w:t>
            </w:r>
          </w:p>
        </w:tc>
      </w:tr>
      <w:tr>
        <w:trPr>
          <w:cantSplit/>
        </w:trPr>
        <w:tc>
          <w:tcPr>
            <w:tcW w:type="dxa" w:w="30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Marching cubes </w:t>
            </w:r>
            <w:r>
              <w:rPr>
                <w:sz w:val="20"/>
                <w:szCs w:val="20"/>
              </w:rPr>
              <w:t xml:space="preserve">[</w:t>
            </w:r>
            <w:r>
              <w:rPr>
                <w:sz w:val="20"/>
                <w:szCs w:val="20"/>
              </w:rPr>
              <w:t xml:space="preserve">14</w:t>
            </w:r>
            <w:r>
              <w:rPr>
                <w:sz w:val="20"/>
                <w:szCs w:val="20"/>
              </w:rPr>
              <w:t xml:space="preserve">]</w:t>
            </w:r>
            <w:r>
              <w:rPr>
                <w:sz w:val="20"/>
                <w:szCs w:val="20"/>
              </w:rPr>
              <w:t xml:space="preserve">, quadric simplification </w:t>
            </w:r>
            <w:r>
              <w:rPr>
                <w:sz w:val="20"/>
                <w:szCs w:val="20"/>
              </w:rPr>
              <w:t xml:space="preserve">[</w:t>
            </w:r>
            <w:r>
              <w:rPr>
                <w:sz w:val="20"/>
                <w:szCs w:val="20"/>
              </w:rPr>
              <w:t xml:space="preserve">15</w:t>
            </w:r>
            <w:r>
              <w:rPr>
                <w:sz w:val="20"/>
                <w:szCs w:val="20"/>
              </w:rPr>
              <w:t xml:space="preserve">]</w:t>
            </w:r>
          </w:p>
        </w:tc>
        <w:tc>
          <w:tcPr>
            <w:tcW w:type="dxa" w:w="399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surface is built automatically, and the triangle count can be strictly limited</w:t>
            </w:r>
          </w:p>
        </w:tc>
        <w:tc>
          <w:tcPr>
            <w:tcW w:type="dxa" w:w="291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Map budget: KPI-4, US-3.3</w:t>
            </w:r>
          </w:p>
        </w:tc>
      </w:tr>
      <w:tr>
        <w:trPr>
          <w:cantSplit/>
        </w:trPr>
        <w:tc>
          <w:tcPr>
            <w:tcW w:type="dxa" w:w="30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iPhone 12 Pro LiDAR </w:t>
            </w:r>
            <w:r>
              <w:rPr>
                <w:sz w:val="20"/>
                <w:szCs w:val="20"/>
              </w:rPr>
              <w:t xml:space="preserve">[</w:t>
            </w:r>
            <w:r>
              <w:rPr>
                <w:sz w:val="20"/>
                <w:szCs w:val="20"/>
              </w:rPr>
              <w:t xml:space="preserve">4</w:t>
            </w:r>
            <w:r>
              <w:rPr>
                <w:sz w:val="20"/>
                <w:szCs w:val="20"/>
              </w:rPr>
              <w:t xml:space="preserve">]</w:t>
            </w:r>
            <w:r>
              <w:rPr>
                <w:sz w:val="20"/>
                <w:szCs w:val="20"/>
              </w:rPr>
              <w:t xml:space="preserve">, devices </w:t>
            </w:r>
            <w:r>
              <w:rPr>
                <w:sz w:val="20"/>
                <w:szCs w:val="20"/>
              </w:rPr>
              <w:t xml:space="preserve">[</w:t>
            </w:r>
            <w:r>
              <w:rPr>
                <w:sz w:val="20"/>
                <w:szCs w:val="20"/>
              </w:rPr>
              <w:t xml:space="preserve">5</w:t>
            </w:r>
            <w:r>
              <w:rPr>
                <w:sz w:val="20"/>
                <w:szCs w:val="20"/>
              </w:rPr>
              <w:t xml:space="preserve">]</w:t>
            </w:r>
            <w:r>
              <w:rPr>
                <w:sz w:val="20"/>
                <w:szCs w:val="20"/>
              </w:rPr>
              <w:t xml:space="preserve">, </w:t>
            </w:r>
            <w:r>
              <w:rPr>
                <w:sz w:val="20"/>
                <w:szCs w:val="20"/>
              </w:rPr>
              <w:t xml:space="preserve">[</w:t>
            </w:r>
            <w:r>
              <w:rPr>
                <w:sz w:val="20"/>
                <w:szCs w:val="20"/>
              </w:rPr>
              <w:t xml:space="preserve">10</w:t>
            </w:r>
            <w:r>
              <w:rPr>
                <w:sz w:val="20"/>
                <w:szCs w:val="20"/>
              </w:rPr>
              <w:t xml:space="preserve">]</w:t>
            </w:r>
          </w:p>
        </w:tc>
        <w:tc>
          <w:tcPr>
            <w:tcW w:type="dxa" w:w="399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Centimetre accuracy on a small area; depth is available only on Apple Pro devices</w:t>
            </w:r>
          </w:p>
        </w:tc>
        <w:tc>
          <w:tcPr>
            <w:tcW w:type="dxa" w:w="291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80 × 80 cm zone, iOS platform: 2.3</w:t>
            </w:r>
          </w:p>
        </w:tc>
      </w:tr>
      <w:tr>
        <w:trPr>
          <w:cantSplit/>
        </w:trPr>
        <w:tc>
          <w:tcPr>
            <w:tcW w:type="dxa" w:w="30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Gaussian splatting </w:t>
            </w:r>
            <w:r>
              <w:rPr>
                <w:sz w:val="20"/>
                <w:szCs w:val="20"/>
              </w:rPr>
              <w:t xml:space="preserve">[</w:t>
            </w:r>
            <w:r>
              <w:rPr>
                <w:sz w:val="20"/>
                <w:szCs w:val="20"/>
              </w:rPr>
              <w:t xml:space="preserve">20</w:t>
            </w:r>
            <w:r>
              <w:rPr>
                <w:sz w:val="20"/>
                <w:szCs w:val="20"/>
              </w:rPr>
              <w:t xml:space="preserve">]</w:t>
            </w:r>
            <w:r>
              <w:rPr>
                <w:sz w:val="20"/>
                <w:szCs w:val="20"/>
              </w:rPr>
              <w:t xml:space="preserve">, splats in engines </w:t>
            </w:r>
            <w:r>
              <w:rPr>
                <w:sz w:val="20"/>
                <w:szCs w:val="20"/>
              </w:rPr>
              <w:t xml:space="preserve">[</w:t>
            </w:r>
            <w:r>
              <w:rPr>
                <w:sz w:val="20"/>
                <w:szCs w:val="20"/>
              </w:rPr>
              <w:t xml:space="preserve">7</w:t>
            </w:r>
            <w:r>
              <w:rPr>
                <w:sz w:val="20"/>
                <w:szCs w:val="20"/>
              </w:rPr>
              <w:t xml:space="preserve">]</w:t>
            </w:r>
            <w:r>
              <w:rPr>
                <w:sz w:val="20"/>
                <w:szCs w:val="20"/>
              </w:rPr>
              <w:t xml:space="preserve">, </w:t>
            </w:r>
            <w:r>
              <w:rPr>
                <w:sz w:val="20"/>
                <w:szCs w:val="20"/>
              </w:rPr>
              <w:t xml:space="preserve">[</w:t>
            </w:r>
            <w:r>
              <w:rPr>
                <w:sz w:val="20"/>
                <w:szCs w:val="20"/>
              </w:rPr>
              <w:t xml:space="preserve">23</w:t>
            </w:r>
            <w:r>
              <w:rPr>
                <w:sz w:val="20"/>
                <w:szCs w:val="20"/>
              </w:rPr>
              <w:t xml:space="preserve">]</w:t>
            </w:r>
          </w:p>
        </w:tc>
        <w:tc>
          <w:tcPr>
            <w:tcW w:type="dxa" w:w="399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 splat has no physical surface; the collision mesh is added as a separate model</w:t>
            </w:r>
          </w:p>
        </w:tc>
        <w:tc>
          <w:tcPr>
            <w:tcW w:type="dxa" w:w="291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Separate collision mesh: US-5.1; splats out of scope</w:t>
            </w:r>
          </w:p>
        </w:tc>
      </w:tr>
      <w:tr>
        <w:trPr>
          <w:cantSplit/>
        </w:trPr>
        <w:tc>
          <w:tcPr>
            <w:tcW w:type="dxa" w:w="30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Depth Anything V2 </w:t>
            </w:r>
            <w:r>
              <w:rPr>
                <w:sz w:val="20"/>
                <w:szCs w:val="20"/>
              </w:rPr>
              <w:t xml:space="preserve">[</w:t>
            </w:r>
            <w:r>
              <w:rPr>
                <w:sz w:val="20"/>
                <w:szCs w:val="20"/>
              </w:rPr>
              <w:t xml:space="preserve">21</w:t>
            </w:r>
            <w:r>
              <w:rPr>
                <w:sz w:val="20"/>
                <w:szCs w:val="20"/>
              </w:rPr>
              <w:t xml:space="preserve">]</w:t>
            </w:r>
          </w:p>
        </w:tc>
        <w:tc>
          <w:tcPr>
            <w:tcW w:type="dxa" w:w="399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Single-frame depth is a neural estimate, not a measurement</w:t>
            </w:r>
          </w:p>
        </w:tc>
        <w:tc>
          <w:tcPr>
            <w:tcW w:type="dxa" w:w="291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Build without LiDAR is a disabled mode: 2.3</w:t>
            </w:r>
          </w:p>
        </w:tc>
      </w:tr>
      <w:tr>
        <w:trPr>
          <w:cantSplit/>
        </w:trPr>
        <w:tc>
          <w:tcPr>
            <w:tcW w:type="dxa" w:w="30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Video2Game </w:t>
            </w:r>
            <w:r>
              <w:rPr>
                <w:sz w:val="20"/>
                <w:szCs w:val="20"/>
              </w:rPr>
              <w:t xml:space="preserve">[</w:t>
            </w:r>
            <w:r>
              <w:rPr>
                <w:sz w:val="20"/>
                <w:szCs w:val="20"/>
              </w:rPr>
              <w:t xml:space="preserve">19</w:t>
            </w:r>
            <w:r>
              <w:rPr>
                <w:sz w:val="20"/>
                <w:szCs w:val="20"/>
              </w:rPr>
              <w:t xml:space="preserve">]</w:t>
            </w:r>
          </w:p>
        </w:tc>
        <w:tc>
          <w:tcPr>
            <w:tcW w:type="dxa" w:w="399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Video becomes an interactive scene with collision, at the cost of per-scene training; this is research, not a product</w:t>
            </w:r>
          </w:p>
        </w:tc>
        <w:tc>
          <w:tcPr>
            <w:tcW w:type="dxa" w:w="291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Walk check in the browser: US-4.1; no per-scene network training</w:t>
            </w:r>
          </w:p>
        </w:tc>
      </w:tr>
      <w:tr>
        <w:trPr>
          <w:cantSplit/>
        </w:trPr>
        <w:tc>
          <w:tcPr>
            <w:tcW w:type="dxa" w:w="30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glTF 2.0 </w:t>
            </w:r>
            <w:r>
              <w:rPr>
                <w:sz w:val="20"/>
                <w:szCs w:val="20"/>
              </w:rPr>
              <w:t xml:space="preserve">[</w:t>
            </w:r>
            <w:r>
              <w:rPr>
                <w:sz w:val="20"/>
                <w:szCs w:val="20"/>
              </w:rPr>
              <w:t xml:space="preserve">11</w:t>
            </w:r>
            <w:r>
              <w:rPr>
                <w:sz w:val="20"/>
                <w:szCs w:val="20"/>
              </w:rPr>
              <w:t xml:space="preserve">]</w:t>
            </w:r>
            <w:r>
              <w:rPr>
                <w:sz w:val="20"/>
                <w:szCs w:val="20"/>
              </w:rPr>
              <w:t xml:space="preserve">, RoomPlan </w:t>
            </w:r>
            <w:r>
              <w:rPr>
                <w:sz w:val="20"/>
                <w:szCs w:val="20"/>
              </w:rPr>
              <w:t xml:space="preserve">[</w:t>
            </w:r>
            <w:r>
              <w:rPr>
                <w:sz w:val="20"/>
                <w:szCs w:val="20"/>
              </w:rPr>
              <w:t xml:space="preserve">16</w:t>
            </w:r>
            <w:r>
              <w:rPr>
                <w:sz w:val="20"/>
                <w:szCs w:val="20"/>
              </w:rPr>
              <w:t xml:space="preserve">]</w:t>
            </w:r>
          </w:p>
        </w:tc>
        <w:tc>
          <w:tcPr>
            <w:tcW w:type="dxa" w:w="399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An open format with metres and Y up; RoomPlan builds a room plan, not the surface of an area</w:t>
            </w:r>
          </w:p>
        </w:tc>
        <w:tc>
          <w:tcPr>
            <w:tcW w:type="dxa" w:w="291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GLB package and manifest: US-5.2</w:t>
            </w:r>
          </w:p>
        </w:tc>
      </w:tr>
      <w:tr>
        <w:trPr>
          <w:cantSplit/>
        </w:trPr>
        <w:tc>
          <w:tcPr>
            <w:tcW w:type="dxa" w:w="30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GDPR </w:t>
            </w:r>
            <w:r>
              <w:rPr>
                <w:sz w:val="20"/>
                <w:szCs w:val="20"/>
              </w:rPr>
              <w:t xml:space="preserve">[</w:t>
            </w:r>
            <w:r>
              <w:rPr>
                <w:sz w:val="20"/>
                <w:szCs w:val="20"/>
              </w:rPr>
              <w:t xml:space="preserve">17</w:t>
            </w:r>
            <w:r>
              <w:rPr>
                <w:sz w:val="20"/>
                <w:szCs w:val="20"/>
              </w:rPr>
              <w:t xml:space="preserve">]</w:t>
            </w:r>
            <w:r>
              <w:rPr>
                <w:sz w:val="20"/>
                <w:szCs w:val="20"/>
              </w:rPr>
              <w:t xml:space="preserve">, WCAG 2.1 </w:t>
            </w:r>
            <w:r>
              <w:rPr>
                <w:sz w:val="20"/>
                <w:szCs w:val="20"/>
              </w:rPr>
              <w:t xml:space="preserve">[</w:t>
            </w:r>
            <w:r>
              <w:rPr>
                <w:sz w:val="20"/>
                <w:szCs w:val="20"/>
              </w:rPr>
              <w:t xml:space="preserve">18</w:t>
            </w:r>
            <w:r>
              <w:rPr>
                <w:sz w:val="20"/>
                <w:szCs w:val="20"/>
              </w:rPr>
              <w:t xml:space="preserve">]</w:t>
            </w:r>
            <w:r>
              <w:rPr>
                <w:sz w:val="20"/>
                <w:szCs w:val="20"/>
              </w:rPr>
              <w:t xml:space="preserve">, BABOK </w:t>
            </w:r>
            <w:r>
              <w:rPr>
                <w:sz w:val="20"/>
                <w:szCs w:val="20"/>
              </w:rPr>
              <w:t xml:space="preserve">[</w:t>
            </w:r>
            <w:r>
              <w:rPr>
                <w:sz w:val="20"/>
                <w:szCs w:val="20"/>
              </w:rPr>
              <w:t xml:space="preserve">25</w:t>
            </w:r>
            <w:r>
              <w:rPr>
                <w:sz w:val="20"/>
                <w:szCs w:val="20"/>
              </w:rPr>
              <w:t xml:space="preserve">]</w:t>
            </w:r>
          </w:p>
        </w:tc>
        <w:tc>
          <w:tcPr>
            <w:tcW w:type="dxa" w:w="399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Legal basis, minimisation, erasure; AA accessibility; elicitation techniques</w:t>
            </w:r>
          </w:p>
        </w:tc>
        <w:tc>
          <w:tcPr>
            <w:tcW w:type="dxa" w:w="291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2.8, NFR-9; methods in the Introduction</w:t>
            </w:r>
          </w:p>
        </w:tc>
      </w:tr>
      <w:tr>
        <w:trPr>
          <w:cantSplit/>
        </w:trPr>
        <w:tc>
          <w:tcPr>
            <w:tcW w:type="dxa" w:w="30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Market </w:t>
            </w:r>
            <w:r>
              <w:rPr>
                <w:sz w:val="20"/>
                <w:szCs w:val="20"/>
              </w:rPr>
              <w:t xml:space="preserve">[</w:t>
            </w:r>
            <w:r>
              <w:rPr>
                <w:sz w:val="20"/>
                <w:szCs w:val="20"/>
              </w:rPr>
              <w:t xml:space="preserve">1</w:t>
            </w:r>
            <w:r>
              <w:rPr>
                <w:sz w:val="20"/>
                <w:szCs w:val="20"/>
              </w:rPr>
              <w:t xml:space="preserve">]</w:t>
            </w:r>
            <w:r>
              <w:rPr>
                <w:sz w:val="20"/>
                <w:szCs w:val="20"/>
              </w:rPr>
              <w:t xml:space="preserve">–</w:t>
            </w:r>
            <w:r>
              <w:rPr>
                <w:sz w:val="20"/>
                <w:szCs w:val="20"/>
              </w:rPr>
              <w:t xml:space="preserve">[</w:t>
            </w:r>
            <w:r>
              <w:rPr>
                <w:sz w:val="20"/>
                <w:szCs w:val="20"/>
              </w:rPr>
              <w:t xml:space="preserve">3</w:t>
            </w:r>
            <w:r>
              <w:rPr>
                <w:sz w:val="20"/>
                <w:szCs w:val="20"/>
              </w:rPr>
              <w:t xml:space="preserve">]</w:t>
            </w:r>
            <w:r>
              <w:rPr>
                <w:sz w:val="20"/>
                <w:szCs w:val="20"/>
              </w:rPr>
              <w:t xml:space="preserve">, analogs </w:t>
            </w:r>
            <w:r>
              <w:rPr>
                <w:sz w:val="20"/>
                <w:szCs w:val="20"/>
              </w:rPr>
              <w:t xml:space="preserve">[</w:t>
            </w:r>
            <w:r>
              <w:rPr>
                <w:sz w:val="20"/>
                <w:szCs w:val="20"/>
              </w:rPr>
              <w:t xml:space="preserve">6</w:t>
            </w:r>
            <w:r>
              <w:rPr>
                <w:sz w:val="20"/>
                <w:szCs w:val="20"/>
              </w:rPr>
              <w:t xml:space="preserve">]</w:t>
            </w:r>
            <w:r>
              <w:rPr>
                <w:sz w:val="20"/>
                <w:szCs w:val="20"/>
              </w:rPr>
              <w:t xml:space="preserve">–</w:t>
            </w:r>
            <w:r>
              <w:rPr>
                <w:sz w:val="20"/>
                <w:szCs w:val="20"/>
              </w:rPr>
              <w:t xml:space="preserve">[</w:t>
            </w:r>
            <w:r>
              <w:rPr>
                <w:sz w:val="20"/>
                <w:szCs w:val="20"/>
              </w:rPr>
              <w:t xml:space="preserve">9</w:t>
            </w:r>
            <w:r>
              <w:rPr>
                <w:sz w:val="20"/>
                <w:szCs w:val="20"/>
              </w:rPr>
              <w:t xml:space="preserve">]</w:t>
            </w:r>
            <w:r>
              <w:rPr>
                <w:sz w:val="20"/>
                <w:szCs w:val="20"/>
              </w:rPr>
              <w:t xml:space="preserve">, </w:t>
            </w:r>
            <w:r>
              <w:rPr>
                <w:sz w:val="20"/>
                <w:szCs w:val="20"/>
              </w:rPr>
              <w:t xml:space="preserve">[</w:t>
            </w:r>
            <w:r>
              <w:rPr>
                <w:sz w:val="20"/>
                <w:szCs w:val="20"/>
              </w:rPr>
              <w:t xml:space="preserve">23</w:t>
            </w:r>
            <w:r>
              <w:rPr>
                <w:sz w:val="20"/>
                <w:szCs w:val="20"/>
              </w:rPr>
              <w:t xml:space="preserve">]</w:t>
            </w:r>
            <w:r>
              <w:rPr>
                <w:sz w:val="20"/>
                <w:szCs w:val="20"/>
              </w:rPr>
              <w:t xml:space="preserve">, </w:t>
            </w:r>
            <w:r>
              <w:rPr>
                <w:sz w:val="20"/>
                <w:szCs w:val="20"/>
              </w:rPr>
              <w:t xml:space="preserve">[</w:t>
            </w:r>
            <w:r>
              <w:rPr>
                <w:sz w:val="20"/>
                <w:szCs w:val="20"/>
              </w:rPr>
              <w:t xml:space="preserve">24</w:t>
            </w:r>
            <w:r>
              <w:rPr>
                <w:sz w:val="20"/>
                <w:szCs w:val="20"/>
              </w:rPr>
              <w:t xml:space="preserve">]</w:t>
            </w:r>
          </w:p>
        </w:tc>
        <w:tc>
          <w:tcPr>
            <w:tcW w:type="dxa" w:w="399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There are many game creators and more every year; scanners deliver a model, not a level</w:t>
            </w:r>
          </w:p>
        </w:tc>
        <w:tc>
          <w:tcPr>
            <w:tcW w:type="dxa" w:w="291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Segments: 2.2; analogs: 1.3</w:t>
            </w:r>
          </w:p>
        </w:tc>
      </w:tr>
    </w:tbl>
    <w:p>
      <w:pPr>
        <w:spacing w:before="0" w:after="120" w:line="240"/>
      </w:pPr>
    </w:p>
    <w:p>
      <w:pPr>
        <w:keepNext w:val="false"/>
        <w:ind w:firstLine="709"/>
        <w:jc w:val="both"/>
      </w:pPr>
      <w:r>
        <w:rPr>
          <w:b/>
          <w:bCs/>
        </w:rPr>
        <w:t xml:space="preserve">Conclusion.</w:t>
      </w:r>
      <w:r>
        <w:t xml:space="preserve"> Surface reconstruction and simplification technologies are mature </w:t>
      </w:r>
      <w:r>
        <w:t xml:space="preserve">[</w:t>
      </w:r>
      <w:r>
        <w:t xml:space="preserve">12</w:t>
      </w:r>
      <w:r>
        <w:t xml:space="preserve">]</w:t>
      </w:r>
      <w:r>
        <w:t xml:space="preserve">–</w:t>
      </w:r>
      <w:r>
        <w:t xml:space="preserve">[</w:t>
      </w:r>
      <w:r>
        <w:t xml:space="preserve">15</w:t>
      </w:r>
      <w:r>
        <w:t xml:space="preserve">]</w:t>
      </w:r>
      <w:r>
        <w:t xml:space="preserve">, </w:t>
      </w:r>
      <w:r>
        <w:t xml:space="preserve">[</w:t>
      </w:r>
      <w:r>
        <w:t xml:space="preserve">22</w:t>
      </w:r>
      <w:r>
        <w:t xml:space="preserve">]</w:t>
      </w:r>
      <w:r>
        <w:t xml:space="preserve">. The phone sensor is accurate on a small area </w:t>
      </w:r>
      <w:r>
        <w:t xml:space="preserve">[</w:t>
      </w:r>
      <w:r>
        <w:t xml:space="preserve">4</w:t>
      </w:r>
      <w:r>
        <w:t xml:space="preserve">]</w:t>
      </w:r>
      <w:r>
        <w:t xml:space="preserve">. The novelty of the product lies not in the algorithms but in joining them into a verifiable path from capture to a walkable level with an honest rejection.</w:t>
      </w:r>
    </w:p>
    <w:p>
      <w:pPr>
        <w:pStyle w:val="Heading2"/>
      </w:pPr>
      <w:r>
        <w:t xml:space="preserve">1.3. Analysis of Analogs</w:t>
      </w:r>
    </w:p>
    <w:p>
      <w:pPr>
        <w:keepNext w:val="false"/>
        <w:ind w:firstLine="709"/>
        <w:jc w:val="both"/>
      </w:pPr>
      <w:r>
        <w:t xml:space="preserve">Nine solutions were reviewed. Commercial: Polycam </w:t>
      </w:r>
      <w:r>
        <w:t xml:space="preserve">[</w:t>
      </w:r>
      <w:r>
        <w:t xml:space="preserve">7</w:t>
      </w:r>
      <w:r>
        <w:t xml:space="preserve">]</w:t>
      </w:r>
      <w:r>
        <w:t xml:space="preserve"> (subscription of about $27 per month </w:t>
      </w:r>
      <w:r>
        <w:t xml:space="preserve">[</w:t>
      </w:r>
      <w:r>
        <w:t xml:space="preserve">26</w:t>
      </w:r>
      <w:r>
        <w:t xml:space="preserve">]</w:t>
      </w:r>
      <w:r>
        <w:t xml:space="preserve">), Scaniverse </w:t>
      </w:r>
      <w:r>
        <w:t xml:space="preserve">[</w:t>
      </w:r>
      <w:r>
        <w:t xml:space="preserve">6</w:t>
      </w:r>
      <w:r>
        <w:t xml:space="preserve">]</w:t>
      </w:r>
      <w:r>
        <w:t xml:space="preserve"> (Niantic Spatial), KIRI Engine </w:t>
      </w:r>
      <w:r>
        <w:t xml:space="preserve">[</w:t>
      </w:r>
      <w:r>
        <w:t xml:space="preserve">8</w:t>
      </w:r>
      <w:r>
        <w:t xml:space="preserve">]</w:t>
      </w:r>
      <w:r>
        <w:t xml:space="preserve"> ($50–80 per year), RealityScan </w:t>
      </w:r>
      <w:r>
        <w:t xml:space="preserve">[</w:t>
      </w:r>
      <w:r>
        <w:t xml:space="preserve">9</w:t>
      </w:r>
      <w:r>
        <w:t xml:space="preserve">]</w:t>
      </w:r>
      <w:r>
        <w:t xml:space="preserve"> (Epic Games, export via Sketchfab to Unreal), Luma </w:t>
      </w:r>
      <w:r>
        <w:t xml:space="preserve">[</w:t>
      </w:r>
      <w:r>
        <w:t xml:space="preserve">23</w:t>
      </w:r>
      <w:r>
        <w:t xml:space="preserve">]</w:t>
      </w:r>
      <w:r>
        <w:t xml:space="preserve"> (splats, Unreal plugin), World Labs Marble </w:t>
      </w:r>
      <w:r>
        <w:t xml:space="preserve">[</w:t>
      </w:r>
      <w:r>
        <w:t xml:space="preserve">24</w:t>
      </w:r>
      <w:r>
        <w:t xml:space="preserve">]</w:t>
      </w:r>
      <w:r>
        <w:t xml:space="preserve"> (generates a 3D world from text, photos or video and exports a collider mesh as GLB), and the Apple RoomPlan API </w:t>
      </w:r>
      <w:r>
        <w:t xml:space="preserve">[</w:t>
      </w:r>
      <w:r>
        <w:t xml:space="preserve">16</w:t>
      </w:r>
      <w:r>
        <w:t xml:space="preserve">]</w:t>
      </w:r>
      <w:r>
        <w:t xml:space="preserve">, which builds a room plan from walls and furniture. Research and open: Video2Game </w:t>
      </w:r>
      <w:r>
        <w:t xml:space="preserve">[</w:t>
      </w:r>
      <w:r>
        <w:t xml:space="preserve">19</w:t>
      </w:r>
      <w:r>
        <w:t xml:space="preserve">]</w:t>
      </w:r>
      <w:r>
        <w:t xml:space="preserve"> and the manual path with COLMAP </w:t>
      </w:r>
      <w:r>
        <w:t xml:space="preserve">[</w:t>
      </w:r>
      <w:r>
        <w:t xml:space="preserve">27</w:t>
      </w:r>
      <w:r>
        <w:t xml:space="preserve">]</w:t>
      </w:r>
      <w:r>
        <w:t xml:space="preserve">, Open3D </w:t>
      </w:r>
      <w:r>
        <w:t xml:space="preserve">[</w:t>
      </w:r>
      <w:r>
        <w:t xml:space="preserve">22</w:t>
      </w:r>
      <w:r>
        <w:t xml:space="preserve">]</w:t>
      </w:r>
      <w:r>
        <w:t xml:space="preserve"> and Blender.</w:t>
      </w:r>
    </w:p>
    <w:p>
      <w:pPr>
        <w:keepNext w:val="false"/>
        <w:ind w:firstLine="709"/>
        <w:jc w:val="both"/>
      </w:pPr>
      <w:r>
        <w:rPr>
          <w:b/>
          <w:bCs/>
        </w:rPr>
        <w:t xml:space="preserve">Polycam</w:t>
      </w:r>
      <w:r>
        <w:t xml:space="preserve"> is a widely used scanner with LiDAR and photogrammetry. Its strengths are model quality and a wide choice of formats. Turning its output into a level takes manual work: there is no collision mesh, the model is dense, and some formats require a paid plan </w:t>
      </w:r>
      <w:r>
        <w:t xml:space="preserve">[</w:t>
      </w:r>
      <w:r>
        <w:t xml:space="preserve">26</w:t>
      </w:r>
      <w:r>
        <w:t xml:space="preserve">]</w:t>
      </w:r>
      <w:r>
        <w:t xml:space="preserve">.</w:t>
      </w:r>
    </w:p>
    <w:p>
      <w:pPr>
        <w:keepNext w:val="false"/>
        <w:ind w:firstLine="709"/>
        <w:jc w:val="both"/>
      </w:pPr>
      <w:r>
        <w:rPr>
          <w:b/>
          <w:bCs/>
        </w:rPr>
        <w:t xml:space="preserve">Scaniverse</w:t>
      </w:r>
      <w:r>
        <w:t xml:space="preserve"> is a free Niantic Spatial scanner with meshes and splats. In 2026 it added a package for robot simulators in which the mesh is derived from the splat </w:t>
      </w:r>
      <w:r>
        <w:t xml:space="preserve">[</w:t>
      </w:r>
      <w:r>
        <w:t xml:space="preserve">6</w:t>
      </w:r>
      <w:r>
        <w:t xml:space="preserve">]</w:t>
      </w:r>
      <w:r>
        <w:t xml:space="preserve">, </w:t>
      </w:r>
      <w:r>
        <w:t xml:space="preserve">[</w:t>
      </w:r>
      <w:r>
        <w:t xml:space="preserve">28</w:t>
      </w:r>
      <w:r>
        <w:t xml:space="preserve">]</w:t>
      </w:r>
      <w:r>
        <w:t xml:space="preserve">. This is a step towards a simulation-ready scene, but not towards a lightweight game level.</w:t>
      </w:r>
    </w:p>
    <w:p>
      <w:pPr>
        <w:keepNext w:val="false"/>
        <w:ind w:firstLine="709"/>
        <w:jc w:val="both"/>
      </w:pPr>
      <w:r>
        <w:rPr>
          <w:b/>
          <w:bCs/>
        </w:rPr>
        <w:t xml:space="preserve">KIRI Engine</w:t>
      </w:r>
      <w:r>
        <w:t xml:space="preserve"> targets artists: retopology, PBR materials, export to Blender and Unreal </w:t>
      </w:r>
      <w:r>
        <w:t xml:space="preserve">[</w:t>
      </w:r>
      <w:r>
        <w:t xml:space="preserve">8</w:t>
      </w:r>
      <w:r>
        <w:t xml:space="preserve">]</w:t>
      </w:r>
      <w:r>
        <w:t xml:space="preserve">. The result is an asset for further work, not a walkable area.</w:t>
      </w:r>
    </w:p>
    <w:p>
      <w:pPr>
        <w:keepNext w:val="false"/>
        <w:ind w:firstLine="709"/>
        <w:jc w:val="both"/>
      </w:pPr>
      <w:r>
        <w:rPr>
          <w:b/>
          <w:bCs/>
        </w:rPr>
        <w:t xml:space="preserve">RealityScan</w:t>
      </w:r>
      <w:r>
        <w:t xml:space="preserve"> by Epic Games turns photos of an object into a 3D model and takes it into the Epic ecosystem: Sketchfab and Unreal </w:t>
      </w:r>
      <w:r>
        <w:t xml:space="preserve">[</w:t>
      </w:r>
      <w:r>
        <w:t xml:space="preserve">9</w:t>
      </w:r>
      <w:r>
        <w:t xml:space="preserve">]</w:t>
      </w:r>
      <w:r>
        <w:t xml:space="preserve">.</w:t>
      </w:r>
    </w:p>
    <w:p>
      <w:pPr>
        <w:keepNext w:val="false"/>
        <w:ind w:firstLine="709"/>
        <w:jc w:val="both"/>
      </w:pPr>
      <w:r>
        <w:rPr>
          <w:b/>
          <w:bCs/>
        </w:rPr>
        <w:t xml:space="preserve">Luma</w:t>
      </w:r>
      <w:r>
        <w:t xml:space="preserve"> produces photorealistic splats and an Unreal plugin </w:t>
      </w:r>
      <w:r>
        <w:t xml:space="preserve">[</w:t>
      </w:r>
      <w:r>
        <w:t xml:space="preserve">23</w:t>
      </w:r>
      <w:r>
        <w:t xml:space="preserve">]</w:t>
      </w:r>
      <w:r>
        <w:t xml:space="preserve">. A splat has no surface for a character </w:t>
      </w:r>
      <w:r>
        <w:t xml:space="preserve">[</w:t>
      </w:r>
      <w:r>
        <w:t xml:space="preserve">20</w:t>
      </w:r>
      <w:r>
        <w:t xml:space="preserve">]</w:t>
      </w:r>
      <w:r>
        <w:t xml:space="preserve">, and the vendor does not claim metric scale.</w:t>
      </w:r>
    </w:p>
    <w:p>
      <w:pPr>
        <w:keepNext w:val="false"/>
        <w:ind w:firstLine="709"/>
        <w:jc w:val="both"/>
      </w:pPr>
      <w:r>
        <w:rPr>
          <w:b/>
          <w:bCs/>
        </w:rPr>
        <w:t xml:space="preserve">World Labs Marble</w:t>
      </w:r>
      <w:r>
        <w:t xml:space="preserve"> is closest in output: it exports a separate collider mesh as GLB </w:t>
      </w:r>
      <w:r>
        <w:t xml:space="preserve">[</w:t>
      </w:r>
      <w:r>
        <w:t xml:space="preserve">24</w:t>
      </w:r>
      <w:r>
        <w:t xml:space="preserve">]</w:t>
      </w:r>
      <w:r>
        <w:t xml:space="preserve">. But the world is generated by a model rather than measured, so its scale is not real; the vendor does not claim a walkability check or rejection of an unsuitable capture </w:t>
      </w:r>
      <w:r>
        <w:t xml:space="preserve">[</w:t>
      </w:r>
      <w:r>
        <w:t xml:space="preserve">24</w:t>
      </w:r>
      <w:r>
        <w:t xml:space="preserve">]</w:t>
      </w:r>
      <w:r>
        <w:t xml:space="preserve">.</w:t>
      </w:r>
    </w:p>
    <w:p>
      <w:pPr>
        <w:keepNext w:val="false"/>
        <w:ind w:firstLine="709"/>
        <w:jc w:val="both"/>
      </w:pPr>
      <w:r>
        <w:rPr>
          <w:b/>
          <w:bCs/>
        </w:rPr>
        <w:t xml:space="preserve">Apple RoomPlan</w:t>
      </w:r>
      <w:r>
        <w:t xml:space="preserve"> builds a room plan from walls, doors and furniture </w:t>
      </w:r>
      <w:r>
        <w:t xml:space="preserve">[</w:t>
      </w:r>
      <w:r>
        <w:t xml:space="preserve">16</w:t>
      </w:r>
      <w:r>
        <w:t xml:space="preserve">]</w:t>
      </w:r>
      <w:r>
        <w:t xml:space="preserve">. This is a diagram of a room, not the surface of a desk or a model.</w:t>
      </w:r>
    </w:p>
    <w:p>
      <w:pPr>
        <w:keepNext w:val="false"/>
        <w:ind w:firstLine="709"/>
        <w:jc w:val="both"/>
      </w:pPr>
      <w:r>
        <w:rPr>
          <w:b/>
          <w:bCs/>
        </w:rPr>
        <w:t xml:space="preserve">Video2Game</w:t>
      </w:r>
      <w:r>
        <w:t xml:space="preserve"> shows that the "video → walkable scene" path is possible </w:t>
      </w:r>
      <w:r>
        <w:t xml:space="preserve">[</w:t>
      </w:r>
      <w:r>
        <w:t xml:space="preserve">19</w:t>
      </w:r>
      <w:r>
        <w:t xml:space="preserve">]</w:t>
      </w:r>
      <w:r>
        <w:t xml:space="preserve">, but it requires training for each scene and is not a product.</w:t>
      </w:r>
    </w:p>
    <w:p>
      <w:pPr>
        <w:keepNext w:val="false"/>
        <w:ind w:firstLine="709"/>
        <w:jc w:val="both"/>
      </w:pPr>
      <w:r>
        <w:rPr>
          <w:b/>
          <w:bCs/>
        </w:rPr>
        <w:t xml:space="preserve">The manual path</w:t>
      </w:r>
      <w:r>
        <w:t xml:space="preserve"> with COLMAP </w:t>
      </w:r>
      <w:r>
        <w:t xml:space="preserve">[</w:t>
      </w:r>
      <w:r>
        <w:t xml:space="preserve">27</w:t>
      </w:r>
      <w:r>
        <w:t xml:space="preserve">]</w:t>
      </w:r>
      <w:r>
        <w:t xml:space="preserve">, Open3D </w:t>
      </w:r>
      <w:r>
        <w:t xml:space="preserve">[</w:t>
      </w:r>
      <w:r>
        <w:t xml:space="preserve">22</w:t>
      </w:r>
      <w:r>
        <w:t xml:space="preserve">]</w:t>
      </w:r>
      <w:r>
        <w:t xml:space="preserve"> and Blender gives full control but requires skills and time and cannot be repeated with a single command.</w:t>
      </w:r>
    </w:p>
    <w:p>
      <w:pPr>
        <w:pStyle w:val="Heading3"/>
      </w:pPr>
      <w:r>
        <w:t xml:space="preserve">Comparison by Criteria</w:t>
      </w:r>
    </w:p>
    <w:p>
      <w:pPr>
        <w:keepNext w:val="false"/>
        <w:ind w:firstLine="709"/>
        <w:jc w:val="both"/>
      </w:pPr>
      <w:r>
        <w:t xml:space="preserve">The criteria are derived from the losses of the current process (Table 1.1): each step where time or data is lost has one criterion, and the last one shows where the analogs are stronger.</w:t>
      </w:r>
    </w:p>
    <w:p>
      <w:pPr>
        <w:pStyle w:val="ListParagraph"/>
        <w:numPr>
          <w:ilvl w:val="0"/>
          <w:numId w:val="3"/>
        </w:numPr>
        <w:spacing w:after="60"/>
        <w:jc w:val="both"/>
      </w:pPr>
      <w:r>
        <w:rPr>
          <w:b/>
          <w:bCs/>
        </w:rPr>
        <w:t xml:space="preserve">Rejection</w:t>
      </w:r>
      <w:r>
        <w:t xml:space="preserve"> (step 1) — rejection with a reason for a capture unsuitable for a level.</w:t>
      </w:r>
    </w:p>
    <w:p>
      <w:pPr>
        <w:pStyle w:val="ListParagraph"/>
        <w:numPr>
          <w:ilvl w:val="0"/>
          <w:numId w:val="3"/>
        </w:numPr>
        <w:spacing w:after="60"/>
        <w:jc w:val="both"/>
      </w:pPr>
      <w:r>
        <w:rPr>
          <w:b/>
          <w:bCs/>
        </w:rPr>
        <w:t xml:space="preserve">Budget</w:t>
      </w:r>
      <w:r>
        <w:t xml:space="preserve"> (steps 2–3) — the model fits a game budget without manual simplification.</w:t>
      </w:r>
    </w:p>
    <w:p>
      <w:pPr>
        <w:pStyle w:val="ListParagraph"/>
        <w:numPr>
          <w:ilvl w:val="0"/>
          <w:numId w:val="3"/>
        </w:numPr>
        <w:spacing w:after="60"/>
        <w:jc w:val="both"/>
      </w:pPr>
      <w:r>
        <w:rPr>
          <w:b/>
          <w:bCs/>
        </w:rPr>
        <w:t xml:space="preserve">Metres</w:t>
      </w:r>
      <w:r>
        <w:t xml:space="preserve"> (step 3) — the result keeps the real scale.</w:t>
      </w:r>
    </w:p>
    <w:p>
      <w:pPr>
        <w:pStyle w:val="ListParagraph"/>
        <w:numPr>
          <w:ilvl w:val="0"/>
          <w:numId w:val="3"/>
        </w:numPr>
        <w:spacing w:after="60"/>
        <w:jc w:val="both"/>
      </w:pPr>
      <w:r>
        <w:rPr>
          <w:b/>
          <w:bCs/>
        </w:rPr>
        <w:t xml:space="preserve">Collision</w:t>
      </w:r>
      <w:r>
        <w:t xml:space="preserve"> (step 4) — a separate lightweight mesh the character walks on.</w:t>
      </w:r>
    </w:p>
    <w:p>
      <w:pPr>
        <w:pStyle w:val="ListParagraph"/>
        <w:numPr>
          <w:ilvl w:val="0"/>
          <w:numId w:val="3"/>
        </w:numPr>
        <w:spacing w:after="60"/>
        <w:jc w:val="both"/>
      </w:pPr>
      <w:r>
        <w:rPr>
          <w:b/>
          <w:bCs/>
        </w:rPr>
        <w:t xml:space="preserve">Walk</w:t>
      </w:r>
      <w:r>
        <w:t xml:space="preserve"> (step 5) — walkability can be checked before import into the engine.</w:t>
      </w:r>
    </w:p>
    <w:p>
      <w:pPr>
        <w:pStyle w:val="ListParagraph"/>
        <w:numPr>
          <w:ilvl w:val="0"/>
          <w:numId w:val="3"/>
        </w:numPr>
        <w:spacing w:after="60"/>
        <w:jc w:val="both"/>
      </w:pPr>
      <w:r>
        <w:rPr>
          <w:b/>
          <w:bCs/>
        </w:rPr>
        <w:t xml:space="preserve">Repeat</w:t>
      </w:r>
      <w:r>
        <w:t xml:space="preserve"> (step 6) — processing the same capture again gives the same result.</w:t>
      </w:r>
    </w:p>
    <w:p>
      <w:pPr>
        <w:pStyle w:val="ListParagraph"/>
        <w:numPr>
          <w:ilvl w:val="0"/>
          <w:numId w:val="3"/>
        </w:numPr>
        <w:spacing w:after="60"/>
        <w:jc w:val="both"/>
      </w:pPr>
      <w:r>
        <w:rPr>
          <w:b/>
          <w:bCs/>
        </w:rPr>
        <w:t xml:space="preserve">Image</w:t>
      </w:r>
      <w:r>
        <w:t xml:space="preserve"> — high image and texture quality.</w:t>
      </w:r>
    </w:p>
    <w:p>
      <w:pPr>
        <w:keepNext w:val="false"/>
        <w:ind w:firstLine="709"/>
        <w:jc w:val="both"/>
      </w:pPr>
      <w:r>
        <w:t xml:space="preserve">The analogs are assessed from public descriptions and documentation </w:t>
      </w:r>
      <w:r>
        <w:t xml:space="preserve">[</w:t>
      </w:r>
      <w:r>
        <w:t xml:space="preserve">6</w:t>
      </w:r>
      <w:r>
        <w:t xml:space="preserve">]</w:t>
      </w:r>
      <w:r>
        <w:t xml:space="preserve">–</w:t>
      </w:r>
      <w:r>
        <w:t xml:space="preserve">[</w:t>
      </w:r>
      <w:r>
        <w:t xml:space="preserve">9</w:t>
      </w:r>
      <w:r>
        <w:t xml:space="preserve">]</w:t>
      </w:r>
      <w:r>
        <w:t xml:space="preserve">, </w:t>
      </w:r>
      <w:r>
        <w:t xml:space="preserve">[</w:t>
      </w:r>
      <w:r>
        <w:t xml:space="preserve">19</w:t>
      </w:r>
      <w:r>
        <w:t xml:space="preserve">]</w:t>
      </w:r>
      <w:r>
        <w:t xml:space="preserve">, </w:t>
      </w:r>
      <w:r>
        <w:t xml:space="preserve">[</w:t>
      </w:r>
      <w:r>
        <w:t xml:space="preserve">23</w:t>
      </w:r>
      <w:r>
        <w:t xml:space="preserve">]</w:t>
      </w:r>
      <w:r>
        <w:t xml:space="preserve">, </w:t>
      </w:r>
      <w:r>
        <w:t xml:space="preserve">[</w:t>
      </w:r>
      <w:r>
        <w:t xml:space="preserve">24</w:t>
      </w:r>
      <w:r>
        <w:t xml:space="preserve">]</w:t>
      </w:r>
      <w:r>
        <w:t xml:space="preserve">. The NVC Maps column shows target values: the product is under development. The results are summarised in Table 1.3.</w:t>
      </w:r>
    </w:p>
    <w:p>
      <w:pPr>
        <w:sectPr>
          <w:headerReference w:type="default" r:id="rId6"/>
          <w:headerReference w:type="first" r:id="rId7"/>
          <w:pgSz w:w="11906" w:h="16838" w:orient="portrait"/>
          <w:pgMar w:top="1134" w:right="567" w:bottom="1134" w:left="1417" w:header="567" w:footer="567" w:gutter="0"/>
          <w:pgNumType/>
          <w:titlePg/>
          <w:docGrid w:linePitch="360"/>
        </w:sectPr>
      </w:pPr>
    </w:p>
    <w:p>
      <w:pPr>
        <w:keepNext/>
        <w:spacing w:before="120" w:after="60" w:line="240"/>
        <w:jc w:val="center"/>
      </w:pPr>
      <w:r>
        <w:rPr>
          <w:sz w:val="22"/>
          <w:szCs w:val="22"/>
        </w:rPr>
        <w:t xml:space="preserve">Table 1.3. Comparison of analogs by criteria</w:t>
      </w:r>
    </w:p>
    <w:tbl>
      <w:tblPr>
        <w:tblW w:type="dxa" w:w="1485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55"/>
        <w:gridCol w:w="963"/>
        <w:gridCol w:w="1252"/>
        <w:gridCol w:w="1348"/>
        <w:gridCol w:w="1348"/>
        <w:gridCol w:w="674"/>
        <w:gridCol w:w="866"/>
        <w:gridCol w:w="1252"/>
        <w:gridCol w:w="1064"/>
      </w:tblGrid>
      <w:tr>
        <w:trPr>
          <w:cantSplit/>
          <w:tblHeader/>
        </w:trPr>
        <w:tc>
          <w:tcPr>
            <w:tcW w:type="dxa" w:w="115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Criterion</w:t>
            </w:r>
          </w:p>
        </w:tc>
        <w:tc>
          <w:tcPr>
            <w:tcW w:type="dxa" w:w="963"/>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Polycam</w:t>
            </w:r>
          </w:p>
        </w:tc>
        <w:tc>
          <w:tcPr>
            <w:tcW w:type="dxa" w:w="1252"/>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Scaniverse</w:t>
            </w:r>
          </w:p>
        </w:tc>
        <w:tc>
          <w:tcPr>
            <w:tcW w:type="dxa" w:w="1348"/>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KIRI Engine</w:t>
            </w:r>
          </w:p>
        </w:tc>
        <w:tc>
          <w:tcPr>
            <w:tcW w:type="dxa" w:w="1348"/>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RealityScan</w:t>
            </w:r>
          </w:p>
        </w:tc>
        <w:tc>
          <w:tcPr>
            <w:tcW w:type="dxa" w:w="674"/>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Luma</w:t>
            </w:r>
          </w:p>
        </w:tc>
        <w:tc>
          <w:tcPr>
            <w:tcW w:type="dxa" w:w="866"/>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World Labs Marble</w:t>
            </w:r>
          </w:p>
        </w:tc>
        <w:tc>
          <w:tcPr>
            <w:tcW w:type="dxa" w:w="1252"/>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Video2Game</w:t>
            </w:r>
          </w:p>
        </w:tc>
        <w:tc>
          <w:tcPr>
            <w:tcW w:type="dxa" w:w="1064"/>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NVC Maps (target, planned)</w:t>
            </w:r>
          </w:p>
        </w:tc>
      </w:tr>
      <w:tr>
        <w:trPr>
          <w:cantSplit/>
        </w:trPr>
        <w:tc>
          <w:tcPr>
            <w:tcW w:type="dxa" w:w="115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Rejection (step 1)</w:t>
            </w:r>
          </w:p>
        </w:tc>
        <w:tc>
          <w:tcPr>
            <w:tcW w:type="dxa" w:w="96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25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34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34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67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86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25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06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r>
      <w:tr>
        <w:trPr>
          <w:cantSplit/>
        </w:trPr>
        <w:tc>
          <w:tcPr>
            <w:tcW w:type="dxa" w:w="115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Budget (steps 2–3)</w:t>
            </w:r>
          </w:p>
        </w:tc>
        <w:tc>
          <w:tcPr>
            <w:tcW w:type="dxa" w:w="96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25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34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34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67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86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25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06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r>
      <w:tr>
        <w:trPr>
          <w:cantSplit/>
        </w:trPr>
        <w:tc>
          <w:tcPr>
            <w:tcW w:type="dxa" w:w="115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Metres (step 3)</w:t>
            </w:r>
          </w:p>
        </w:tc>
        <w:tc>
          <w:tcPr>
            <w:tcW w:type="dxa" w:w="96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25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34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34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67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86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25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06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r>
      <w:tr>
        <w:trPr>
          <w:cantSplit/>
        </w:trPr>
        <w:tc>
          <w:tcPr>
            <w:tcW w:type="dxa" w:w="115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Collision (step 4)</w:t>
            </w:r>
          </w:p>
        </w:tc>
        <w:tc>
          <w:tcPr>
            <w:tcW w:type="dxa" w:w="96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25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34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34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67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86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25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06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r>
      <w:tr>
        <w:trPr>
          <w:cantSplit/>
        </w:trPr>
        <w:tc>
          <w:tcPr>
            <w:tcW w:type="dxa" w:w="115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Walk (step 5)</w:t>
            </w:r>
          </w:p>
        </w:tc>
        <w:tc>
          <w:tcPr>
            <w:tcW w:type="dxa" w:w="96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25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34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34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67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86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25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06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r>
      <w:tr>
        <w:trPr>
          <w:cantSplit/>
        </w:trPr>
        <w:tc>
          <w:tcPr>
            <w:tcW w:type="dxa" w:w="115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Repeat (step 6)</w:t>
            </w:r>
          </w:p>
        </w:tc>
        <w:tc>
          <w:tcPr>
            <w:tcW w:type="dxa" w:w="96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25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34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34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67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86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25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06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r>
      <w:tr>
        <w:trPr>
          <w:cantSplit/>
        </w:trPr>
        <w:tc>
          <w:tcPr>
            <w:tcW w:type="dxa" w:w="115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Image</w:t>
            </w:r>
          </w:p>
        </w:tc>
        <w:tc>
          <w:tcPr>
            <w:tcW w:type="dxa" w:w="96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25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34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34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67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86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25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c>
          <w:tcPr>
            <w:tcW w:type="dxa" w:w="106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r>
    </w:tbl>
    <w:p>
      <w:pPr>
        <w:spacing w:before="0" w:after="120" w:line="240"/>
      </w:pPr>
    </w:p>
    <w:p>
      <w:pPr>
        <w:keepNext w:val="false"/>
        <w:ind w:firstLine="709"/>
        <w:jc w:val="both"/>
      </w:pPr>
      <w:r>
        <w:t xml:space="preserve">Legend: ✓ — yes; ~ — partly; ✕ — no; — — not claimed by the vendor. Notes: Scaniverse exports a mesh for robot simulators </w:t>
      </w:r>
      <w:r>
        <w:t xml:space="preserve">[</w:t>
      </w:r>
      <w:r>
        <w:t xml:space="preserve">28</w:t>
      </w:r>
      <w:r>
        <w:t xml:space="preserve">]</w:t>
      </w:r>
      <w:r>
        <w:t xml:space="preserve">; KIRI Engine performs retopology </w:t>
      </w:r>
      <w:r>
        <w:t xml:space="preserve">[</w:t>
      </w:r>
      <w:r>
        <w:t xml:space="preserve">8</w:t>
      </w:r>
      <w:r>
        <w:t xml:space="preserve">]</w:t>
      </w:r>
      <w:r>
        <w:t xml:space="preserve">; World Labs Marble has a physics example in the browser </w:t>
      </w:r>
      <w:r>
        <w:t xml:space="preserve">[</w:t>
      </w:r>
      <w:r>
        <w:t xml:space="preserve">24</w:t>
      </w:r>
      <w:r>
        <w:t xml:space="preserve">]</w:t>
      </w:r>
      <w:r>
        <w:t xml:space="preserve">; for Polycam and Luma the character's collision is added as a separate mesh </w:t>
      </w:r>
      <w:r>
        <w:t xml:space="preserve">[</w:t>
      </w:r>
      <w:r>
        <w:t xml:space="preserve">7</w:t>
      </w:r>
      <w:r>
        <w:t xml:space="preserve">]</w:t>
      </w:r>
      <w:r>
        <w:t xml:space="preserve">, </w:t>
      </w:r>
      <w:r>
        <w:t xml:space="preserve">[</w:t>
      </w:r>
      <w:r>
        <w:t xml:space="preserve">20</w:t>
      </w:r>
      <w:r>
        <w:t xml:space="preserve">]</w:t>
      </w:r>
      <w:r>
        <w:t xml:space="preserve">.</w:t>
      </w:r>
    </w:p>
    <w:p>
      <w:pPr>
        <w:sectPr>
          <w:headerReference w:type="default" r:id="rId8"/>
          <w:headerReference w:type="first" r:id="rId9"/>
          <w:pgSz w:w="16838" w:h="11906" w:orient="landscape"/>
          <w:pgMar w:top="1134" w:right="567" w:bottom="1134" w:left="1417" w:header="567" w:footer="567" w:gutter="0"/>
          <w:pgNumType/>
          <w:titlePg w:val="false"/>
          <w:docGrid w:linePitch="360"/>
        </w:sectPr>
      </w:pPr>
    </w:p>
    <w:p>
      <w:pPr>
        <w:pStyle w:val="Heading3"/>
      </w:pPr>
      <w:r>
        <w:t xml:space="preserve">What Is Missing</w:t>
      </w:r>
    </w:p>
    <w:p>
      <w:pPr>
        <w:pStyle w:val="ListParagraph"/>
        <w:numPr>
          <w:ilvl w:val="0"/>
          <w:numId w:val="4"/>
        </w:numPr>
        <w:spacing w:after="60"/>
        <w:jc w:val="both"/>
      </w:pPr>
      <w:r>
        <w:rPr>
          <w:b/>
          <w:bCs/>
        </w:rPr>
        <w:t xml:space="preserve">A collision mesh in metres.</w:t>
      </w:r>
      <w:r>
        <w:t xml:space="preserve"> Scanners with LiDAR keep the scale but do not claim a separate collision mesh, and in Polycam it is added by hand </w:t>
      </w:r>
      <w:r>
        <w:t xml:space="preserve">[</w:t>
      </w:r>
      <w:r>
        <w:t xml:space="preserve">7</w:t>
      </w:r>
      <w:r>
        <w:t xml:space="preserve">]</w:t>
      </w:r>
      <w:r>
        <w:t xml:space="preserve">. World Labs Marble exports a collider mesh, but its world is generated by a model, and its scale is not real.</w:t>
      </w:r>
    </w:p>
    <w:p>
      <w:pPr>
        <w:pStyle w:val="ListParagraph"/>
        <w:numPr>
          <w:ilvl w:val="0"/>
          <w:numId w:val="4"/>
        </w:numPr>
        <w:spacing w:after="60"/>
        <w:jc w:val="both"/>
      </w:pPr>
      <w:r>
        <w:rPr>
          <w:b/>
          <w:bCs/>
        </w:rPr>
        <w:t xml:space="preserve">A walkability check before the engine.</w:t>
      </w:r>
      <w:r>
        <w:t xml:space="preserve"> Only the research project Video2Game claims it, and World Labs Marble partly; scanners do not claim such a check.</w:t>
      </w:r>
    </w:p>
    <w:p>
      <w:pPr>
        <w:pStyle w:val="ListParagraph"/>
        <w:numPr>
          <w:ilvl w:val="0"/>
          <w:numId w:val="4"/>
        </w:numPr>
        <w:spacing w:after="60"/>
        <w:jc w:val="both"/>
      </w:pPr>
      <w:r>
        <w:rPr>
          <w:b/>
          <w:bCs/>
        </w:rPr>
        <w:t xml:space="preserve">An honest rejection.</w:t>
      </w:r>
      <w:r>
        <w:t xml:space="preserve"> No solution claims rejecting a capture unsuitable for a level with a reason.</w:t>
      </w:r>
    </w:p>
    <w:p>
      <w:pPr>
        <w:pStyle w:val="ListParagraph"/>
        <w:numPr>
          <w:ilvl w:val="0"/>
          <w:numId w:val="4"/>
        </w:numPr>
        <w:spacing w:after="60"/>
        <w:jc w:val="both"/>
      </w:pPr>
      <w:r>
        <w:rPr>
          <w:b/>
          <w:bCs/>
        </w:rPr>
        <w:t xml:space="preserve">Repeatability and a game budget.</w:t>
      </w:r>
      <w:r>
        <w:t xml:space="preserve"> No solution claims repeatable results and automatic fitting into a game budget.</w:t>
      </w:r>
    </w:p>
    <w:p>
      <w:pPr>
        <w:keepNext w:val="false"/>
        <w:ind w:firstLine="709"/>
        <w:jc w:val="both"/>
      </w:pPr>
      <w:r>
        <w:rPr>
          <w:b/>
          <w:bCs/>
        </w:rPr>
        <w:t xml:space="preserve">Where the analogs are stronger.</w:t>
      </w:r>
      <w:r>
        <w:t xml:space="preserve"> Image quality, textures, scene size (room, street), Android support. The product deliberately gives way here: its goal is a result that is fit for a game.</w:t>
      </w:r>
    </w:p>
    <w:p>
      <w:pPr>
        <w:pStyle w:val="Heading2"/>
      </w:pPr>
      <w:r>
        <w:t xml:space="preserve">1.4. Chapter Conclusions</w:t>
      </w:r>
    </w:p>
    <w:p>
      <w:pPr>
        <w:keepNext/>
        <w:ind w:firstLine="709"/>
        <w:jc w:val="both"/>
      </w:pPr>
      <w:r>
        <w:t xml:space="preserve">The identified problems and what the new solution must be able to do are summarised in Table 1.4.</w:t>
      </w:r>
    </w:p>
    <w:p>
      <w:pPr>
        <w:keepNext/>
        <w:spacing w:before="120" w:after="60" w:line="240"/>
        <w:jc w:val="center"/>
      </w:pPr>
      <w:r>
        <w:rPr>
          <w:sz w:val="22"/>
          <w:szCs w:val="22"/>
        </w:rPr>
        <w:t xml:space="preserve">Table 1.4. Problems and their links to epics and KPIs</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0"/>
        <w:gridCol w:w="3108"/>
        <w:gridCol w:w="3064"/>
        <w:gridCol w:w="1125"/>
        <w:gridCol w:w="1875"/>
      </w:tblGrid>
      <w:tr>
        <w:trPr>
          <w:cantSplit/>
          <w:tblHeader/>
        </w:trPr>
        <w:tc>
          <w:tcPr>
            <w:tcW w:type="dxa" w:w="750"/>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No.</w:t>
            </w:r>
          </w:p>
        </w:tc>
        <w:tc>
          <w:tcPr>
            <w:tcW w:type="dxa" w:w="3108"/>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Problem</w:t>
            </w:r>
          </w:p>
        </w:tc>
        <w:tc>
          <w:tcPr>
            <w:tcW w:type="dxa" w:w="3064"/>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What the new solution must do</w:t>
            </w:r>
          </w:p>
        </w:tc>
        <w:tc>
          <w:tcPr>
            <w:tcW w:type="dxa" w:w="112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Epic</w:t>
            </w:r>
          </w:p>
        </w:tc>
        <w:tc>
          <w:tcPr>
            <w:tcW w:type="dxa" w:w="187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KPI</w:t>
            </w:r>
          </w:p>
        </w:tc>
      </w:tr>
      <w:tr>
        <w:trPr>
          <w:cantSplit/>
        </w:trPr>
        <w:tc>
          <w:tcPr>
            <w:tcW w:type="dxa" w:w="75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P1</w:t>
            </w:r>
          </w:p>
        </w:tc>
        <w:tc>
          <w:tcPr>
            <w:tcW w:type="dxa" w:w="310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 bad capture looks like a good one; the defect is found in the engine</w:t>
            </w:r>
          </w:p>
        </w:tc>
        <w:tc>
          <w:tcPr>
            <w:tcW w:type="dxa" w:w="306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Check the recording on the phone and reject it with a reason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E1, E3</w:t>
            </w:r>
          </w:p>
        </w:tc>
        <w:tc>
          <w:tcPr>
            <w:tcW w:type="dxa" w:w="1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KPI-3</w:t>
            </w:r>
          </w:p>
        </w:tc>
      </w:tr>
      <w:tr>
        <w:trPr>
          <w:cantSplit/>
        </w:trPr>
        <w:tc>
          <w:tcPr>
            <w:tcW w:type="dxa" w:w="75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P2</w:t>
            </w:r>
          </w:p>
        </w:tc>
        <w:tc>
          <w:tcPr>
            <w:tcW w:type="dxa" w:w="310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collision mesh and simplification are done by hand</w:t>
            </w:r>
          </w:p>
        </w:tc>
        <w:tc>
          <w:tcPr>
            <w:tcW w:type="dxa" w:w="306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Build the visual mesh and a lightweight collision mesh automatically</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E3, E5</w:t>
            </w:r>
          </w:p>
        </w:tc>
        <w:tc>
          <w:tcPr>
            <w:tcW w:type="dxa" w:w="1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KPI-1, KPI-4</w:t>
            </w:r>
          </w:p>
        </w:tc>
      </w:tr>
      <w:tr>
        <w:trPr>
          <w:cantSplit/>
        </w:trPr>
        <w:tc>
          <w:tcPr>
            <w:tcW w:type="dxa" w:w="75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P3</w:t>
            </w:r>
          </w:p>
        </w:tc>
        <w:tc>
          <w:tcPr>
            <w:tcW w:type="dxa" w:w="310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Walkability is visible only in the engine</w:t>
            </w:r>
          </w:p>
        </w:tc>
        <w:tc>
          <w:tcPr>
            <w:tcW w:type="dxa" w:w="306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Let the user walk the map in the browser</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E4</w:t>
            </w:r>
          </w:p>
        </w:tc>
        <w:tc>
          <w:tcPr>
            <w:tcW w:type="dxa" w:w="1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KPI-1, KPI-2</w:t>
            </w:r>
          </w:p>
        </w:tc>
      </w:tr>
      <w:tr>
        <w:trPr>
          <w:cantSplit/>
        </w:trPr>
        <w:tc>
          <w:tcPr>
            <w:tcW w:type="dxa" w:w="75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P4</w:t>
            </w:r>
          </w:p>
        </w:tc>
        <w:tc>
          <w:tcPr>
            <w:tcW w:type="dxa" w:w="310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sensor scale is lost along the way</w:t>
            </w:r>
          </w:p>
        </w:tc>
        <w:tc>
          <w:tcPr>
            <w:tcW w:type="dxa" w:w="306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Keep metres and record units and axes in the manifest</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E5</w:t>
            </w:r>
          </w:p>
        </w:tc>
        <w:tc>
          <w:tcPr>
            <w:tcW w:type="dxa" w:w="1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KPI-1</w:t>
            </w:r>
          </w:p>
        </w:tc>
      </w:tr>
      <w:tr>
        <w:trPr>
          <w:cantSplit/>
        </w:trPr>
        <w:tc>
          <w:tcPr>
            <w:tcW w:type="dxa" w:w="75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P5</w:t>
            </w:r>
          </w:p>
        </w:tc>
        <w:tc>
          <w:tcPr>
            <w:tcW w:type="dxa" w:w="310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path from capture to level is long and not repeatable</w:t>
            </w:r>
          </w:p>
        </w:tc>
        <w:tc>
          <w:tcPr>
            <w:tcW w:type="dxa" w:w="306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Accept the capture, build the map on the server, show the status</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E2, E3</w:t>
            </w:r>
          </w:p>
        </w:tc>
        <w:tc>
          <w:tcPr>
            <w:tcW w:type="dxa" w:w="1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KPI-2</w:t>
            </w:r>
          </w:p>
        </w:tc>
      </w:tr>
      <w:tr>
        <w:trPr>
          <w:cantSplit/>
        </w:trPr>
        <w:tc>
          <w:tcPr>
            <w:tcW w:type="dxa" w:w="75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P6</w:t>
            </w:r>
          </w:p>
        </w:tc>
        <w:tc>
          <w:tcPr>
            <w:tcW w:type="dxa" w:w="310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Without a LiDAR phone the product cannot be checked</w:t>
            </w:r>
          </w:p>
        </w:tc>
        <w:tc>
          <w:tcPr>
            <w:tcW w:type="dxa" w:w="306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Open the reference jobs via a test link</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E6</w:t>
            </w:r>
          </w:p>
        </w:tc>
        <w:tc>
          <w:tcPr>
            <w:tcW w:type="dxa" w:w="1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KPI-1, KPI-3</w:t>
            </w:r>
          </w:p>
        </w:tc>
      </w:tr>
    </w:tbl>
    <w:p>
      <w:pPr>
        <w:spacing w:before="0" w:after="120" w:line="240"/>
      </w:pPr>
    </w:p>
    <w:p>
      <w:pPr>
        <w:pStyle w:val="Heading1"/>
        <w:pageBreakBefore/>
      </w:pPr>
      <w:r>
        <w:t xml:space="preserve">2. SYSTEM REQUIREMENTS</w:t>
      </w:r>
    </w:p>
    <w:p>
      <w:pPr>
        <w:pStyle w:val="Heading2"/>
      </w:pPr>
      <w:r>
        <w:t xml:space="preserve">2.1. Vision and Goals</w:t>
      </w:r>
    </w:p>
    <w:p>
      <w:pPr>
        <w:pStyle w:val="Heading3"/>
      </w:pPr>
      <w:r>
        <w:t xml:space="preserve">Vision</w:t>
      </w:r>
    </w:p>
    <w:p>
      <w:pPr>
        <w:keepNext w:val="false"/>
        <w:ind w:firstLine="709"/>
        <w:jc w:val="both"/>
      </w:pPr>
      <w:r>
        <w:t xml:space="preserve">NVC Maps turns a short video of a real place into a game level. A person walks around a small area with an iPhone, and the service builds a map a character can walk on, checks it in the browser and delivers it as a file for any engine. A bad capture gets an honest rejection with a reason instead of a broken map.</w:t>
      </w:r>
    </w:p>
    <w:p>
      <w:pPr>
        <w:pStyle w:val="Heading3"/>
      </w:pPr>
      <w:r>
        <w:t xml:space="preserve">Business Goals</w:t>
      </w:r>
    </w:p>
    <w:p>
      <w:pPr>
        <w:keepNext/>
        <w:ind w:firstLine="709"/>
        <w:jc w:val="both"/>
      </w:pPr>
      <w:r>
        <w:t xml:space="preserve">The business goals are listed in Table 2.1.</w:t>
      </w:r>
    </w:p>
    <w:p>
      <w:pPr>
        <w:keepNext/>
        <w:spacing w:before="120" w:after="60" w:line="240"/>
        <w:jc w:val="center"/>
      </w:pPr>
      <w:r>
        <w:rPr>
          <w:sz w:val="22"/>
          <w:szCs w:val="22"/>
        </w:rPr>
        <w:t xml:space="preserve">Table 2.1. Business goals</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75"/>
        <w:gridCol w:w="9047"/>
      </w:tblGrid>
      <w:tr>
        <w:trPr>
          <w:cantSplit/>
          <w:tblHeader/>
        </w:trPr>
        <w:tc>
          <w:tcPr>
            <w:tcW w:type="dxa" w:w="87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ID</w:t>
            </w:r>
          </w:p>
        </w:tc>
        <w:tc>
          <w:tcPr>
            <w:tcW w:type="dxa" w:w="9047"/>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Goal</w:t>
            </w:r>
          </w:p>
        </w:tc>
      </w:tr>
      <w:tr>
        <w:trPr>
          <w:cantSplit/>
        </w:trPr>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BG-1</w:t>
            </w:r>
          </w:p>
        </w:tc>
        <w:tc>
          <w:tcPr>
            <w:tcW w:type="dxa" w:w="904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Remove manual geometry fixing from the path between capture and a walkable level</w:t>
            </w:r>
          </w:p>
        </w:tc>
      </w:tr>
      <w:tr>
        <w:trPr>
          <w:cantSplit/>
        </w:trPr>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BG-2</w:t>
            </w:r>
          </w:p>
        </w:tc>
        <w:tc>
          <w:tcPr>
            <w:tcW w:type="dxa" w:w="904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Shorten the time from capture to the first check of the level</w:t>
            </w:r>
          </w:p>
        </w:tc>
      </w:tr>
      <w:tr>
        <w:trPr>
          <w:cantSplit/>
        </w:trPr>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BG-3</w:t>
            </w:r>
          </w:p>
        </w:tc>
        <w:tc>
          <w:tcPr>
            <w:tcW w:type="dxa" w:w="904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Never pass off an unsuitable capture as a finished map</w:t>
            </w:r>
          </w:p>
        </w:tc>
      </w:tr>
      <w:tr>
        <w:trPr>
          <w:cantSplit/>
        </w:trPr>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BG-4</w:t>
            </w:r>
          </w:p>
        </w:tc>
        <w:tc>
          <w:tcPr>
            <w:tcW w:type="dxa" w:w="904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Deliver a map that fits a game budget straight away</w:t>
            </w:r>
          </w:p>
        </w:tc>
      </w:tr>
    </w:tbl>
    <w:p>
      <w:pPr>
        <w:spacing w:before="0" w:after="120" w:line="240"/>
      </w:pPr>
    </w:p>
    <w:p>
      <w:pPr>
        <w:pStyle w:val="Heading3"/>
      </w:pPr>
      <w:r>
        <w:t xml:space="preserve">KPIs</w:t>
      </w:r>
    </w:p>
    <w:p>
      <w:pPr>
        <w:keepNext/>
        <w:ind w:firstLine="709"/>
        <w:jc w:val="both"/>
      </w:pPr>
      <w:r>
        <w:t xml:space="preserve">Goal achievement is measured by four KPIs (Table 2.2).</w:t>
      </w:r>
    </w:p>
    <w:p>
      <w:pPr>
        <w:keepNext/>
        <w:spacing w:before="120" w:after="60" w:line="240"/>
        <w:jc w:val="center"/>
      </w:pPr>
      <w:r>
        <w:rPr>
          <w:sz w:val="22"/>
          <w:szCs w:val="22"/>
        </w:rPr>
        <w:t xml:space="preserve">Table 2.2. KPIs: baseline and target values</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2047"/>
        <w:gridCol w:w="2857"/>
        <w:gridCol w:w="1986"/>
        <w:gridCol w:w="2032"/>
      </w:tblGrid>
      <w:tr>
        <w:trPr>
          <w:cantSplit/>
          <w:tblHeader/>
        </w:trPr>
        <w:tc>
          <w:tcPr>
            <w:tcW w:type="dxa" w:w="1000"/>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ID</w:t>
            </w:r>
          </w:p>
        </w:tc>
        <w:tc>
          <w:tcPr>
            <w:tcW w:type="dxa" w:w="2047"/>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Indicator</w:t>
            </w:r>
          </w:p>
        </w:tc>
        <w:tc>
          <w:tcPr>
            <w:tcW w:type="dxa" w:w="2857"/>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Baseline (today)</w:t>
            </w:r>
          </w:p>
        </w:tc>
        <w:tc>
          <w:tcPr>
            <w:tcW w:type="dxa" w:w="1986"/>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Target</w:t>
            </w:r>
          </w:p>
        </w:tc>
        <w:tc>
          <w:tcPr>
            <w:tcW w:type="dxa" w:w="2032"/>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How to measure</w:t>
            </w:r>
          </w:p>
        </w:tc>
      </w:tr>
      <w:tr>
        <w:trPr>
          <w:cantSplit/>
        </w:trPr>
        <w:tc>
          <w:tcPr>
            <w:tcW w:type="dxa" w:w="100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KPI-1</w:t>
            </w:r>
          </w:p>
        </w:tc>
        <w:tc>
          <w:tcPr>
            <w:tcW w:type="dxa" w:w="204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Share of suitable reference captures that give a walkable level without manual fixing</w:t>
            </w:r>
          </w:p>
        </w:tc>
        <w:tc>
          <w:tcPr>
            <w:tcW w:type="dxa" w:w="285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0%: scanners do not deliver a collision mesh for the character (section 1.3)</w:t>
            </w:r>
          </w:p>
        </w:tc>
        <w:tc>
          <w:tcPr>
            <w:tcW w:type="dxa" w:w="198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100% on reference captures S1, S2</w:t>
            </w:r>
          </w:p>
        </w:tc>
        <w:tc>
          <w:tcPr>
            <w:tcW w:type="dxa" w:w="203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Run of the reference captures, walk check: the character stands ≥ 5 s and crosses the map edge to edge</w:t>
            </w:r>
          </w:p>
        </w:tc>
      </w:tr>
      <w:tr>
        <w:trPr>
          <w:cantSplit/>
        </w:trPr>
        <w:tc>
          <w:tcPr>
            <w:tcW w:type="dxa" w:w="100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KPI-2</w:t>
            </w:r>
          </w:p>
        </w:tc>
        <w:tc>
          <w:tcPr>
            <w:tcW w:type="dxa" w:w="204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Time from sending a capture to the first walk check</w:t>
            </w:r>
          </w:p>
        </w:tc>
        <w:tc>
          <w:tcPr>
            <w:tcW w:type="dxa" w:w="285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2–4 h on the manual AS-IS path (author's estimate, steps 2–5 of section 1.1)</w:t>
            </w:r>
          </w:p>
        </w:tc>
        <w:tc>
          <w:tcPr>
            <w:tcW w:type="dxa" w:w="198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 15 min</w:t>
            </w:r>
          </w:p>
        </w:tc>
        <w:tc>
          <w:tcPr>
            <w:tcW w:type="dxa" w:w="203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Time between sending and opening the map in the browser on the reference captures</w:t>
            </w:r>
          </w:p>
        </w:tc>
      </w:tr>
      <w:tr>
        <w:trPr>
          <w:cantSplit/>
        </w:trPr>
        <w:tc>
          <w:tcPr>
            <w:tcW w:type="dxa" w:w="100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KPI-3</w:t>
            </w:r>
          </w:p>
        </w:tc>
        <w:tc>
          <w:tcPr>
            <w:tcW w:type="dxa" w:w="204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Share of unsuitable captures rejected with a reason</w:t>
            </w:r>
          </w:p>
        </w:tc>
        <w:tc>
          <w:tcPr>
            <w:tcW w:type="dxa" w:w="285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0%: scanners produce a model for any capture</w:t>
            </w:r>
          </w:p>
        </w:tc>
        <w:tc>
          <w:tcPr>
            <w:tcW w:type="dxa" w:w="198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100% on reference captures N1, N2</w:t>
            </w:r>
          </w:p>
        </w:tc>
        <w:tc>
          <w:tcPr>
            <w:tcW w:type="dxa" w:w="203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Run of the reference captures, reason text in the report</w:t>
            </w:r>
          </w:p>
        </w:tc>
      </w:tr>
      <w:tr>
        <w:trPr>
          <w:cantSplit/>
        </w:trPr>
        <w:tc>
          <w:tcPr>
            <w:tcW w:type="dxa" w:w="100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KPI-4</w:t>
            </w:r>
          </w:p>
        </w:tc>
        <w:tc>
          <w:tcPr>
            <w:tcW w:type="dxa" w:w="204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Map weight</w:t>
            </w:r>
          </w:p>
        </w:tc>
        <w:tc>
          <w:tcPr>
            <w:tcW w:type="dxa" w:w="285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Dense scan without simplification: hundreds of thousands of triangles (author's estimate for the manual path, section 1.1)</w:t>
            </w:r>
          </w:p>
        </w:tc>
        <w:tc>
          <w:tcPr>
            <w:tcW w:type="dxa" w:w="198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Visual mesh ≤ 50,000 triangles; collision mesh ≤ 25% of the visual mesh and ≥ 100 faces</w:t>
            </w:r>
          </w:p>
        </w:tc>
        <w:tc>
          <w:tcPr>
            <w:tcW w:type="dxa" w:w="203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Metrics in the build report</w:t>
            </w:r>
          </w:p>
        </w:tc>
      </w:tr>
    </w:tbl>
    <w:p>
      <w:pPr>
        <w:spacing w:before="0" w:after="120" w:line="240"/>
      </w:pPr>
    </w:p>
    <w:p>
      <w:pPr>
        <w:pStyle w:val="Heading2"/>
      </w:pPr>
      <w:r>
        <w:t xml:space="preserve">2.2. Stakeholders and Users</w:t>
      </w:r>
    </w:p>
    <w:p>
      <w:pPr>
        <w:pStyle w:val="Heading3"/>
      </w:pPr>
      <w:r>
        <w:t xml:space="preserve">Stakeholders</w:t>
      </w:r>
    </w:p>
    <w:p>
      <w:pPr>
        <w:keepNext/>
        <w:ind w:firstLine="709"/>
        <w:jc w:val="both"/>
      </w:pPr>
      <w:r>
        <w:t xml:space="preserve">The stakeholders, their interests and influence are given in Table 2.3.</w:t>
      </w:r>
    </w:p>
    <w:p>
      <w:pPr>
        <w:keepNext/>
        <w:spacing w:before="120" w:after="60" w:line="240"/>
        <w:jc w:val="center"/>
      </w:pPr>
      <w:r>
        <w:rPr>
          <w:sz w:val="22"/>
          <w:szCs w:val="22"/>
        </w:rPr>
        <w:t xml:space="preserve">Table 2.3. Stakeholders: interest and influence</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3"/>
        <w:gridCol w:w="3276"/>
        <w:gridCol w:w="1709"/>
        <w:gridCol w:w="1834"/>
      </w:tblGrid>
      <w:tr>
        <w:trPr>
          <w:cantSplit/>
          <w:tblHeader/>
        </w:trPr>
        <w:tc>
          <w:tcPr>
            <w:tcW w:type="dxa" w:w="3103"/>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Stakeholder</w:t>
            </w:r>
          </w:p>
        </w:tc>
        <w:tc>
          <w:tcPr>
            <w:tcW w:type="dxa" w:w="3276"/>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Interest</w:t>
            </w:r>
          </w:p>
        </w:tc>
        <w:tc>
          <w:tcPr>
            <w:tcW w:type="dxa" w:w="1709"/>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Interest (H/M/L)</w:t>
            </w:r>
          </w:p>
        </w:tc>
        <w:tc>
          <w:tcPr>
            <w:tcW w:type="dxa" w:w="1834"/>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Influence (H/M/L)</w:t>
            </w:r>
          </w:p>
        </w:tc>
      </w:tr>
      <w:tr>
        <w:trPr>
          <w:cantSplit/>
        </w:trPr>
        <w:tc>
          <w:tcPr>
            <w:tcW w:type="dxa" w:w="31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Users: indie developers, level designers, model makers, teachers and students</w:t>
            </w:r>
          </w:p>
        </w:tc>
        <w:tc>
          <w:tcPr>
            <w:tcW w:type="dxa" w:w="327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Get a walkable level from a real place quickly</w:t>
            </w:r>
          </w:p>
        </w:tc>
        <w:tc>
          <w:tcPr>
            <w:tcW w:type="dxa" w:w="17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H</w:t>
            </w:r>
          </w:p>
        </w:tc>
        <w:tc>
          <w:tcPr>
            <w:tcW w:type="dxa" w:w="183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H</w:t>
            </w:r>
          </w:p>
        </w:tc>
      </w:tr>
      <w:tr>
        <w:trPr>
          <w:cantSplit/>
        </w:trPr>
        <w:tc>
          <w:tcPr>
            <w:tcW w:type="dxa" w:w="31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Product owner and team</w:t>
            </w:r>
          </w:p>
        </w:tc>
        <w:tc>
          <w:tcPr>
            <w:tcW w:type="dxa" w:w="327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product solves the users' pain and runs without manual intervention; the team operates the service and the test link</w:t>
            </w:r>
          </w:p>
        </w:tc>
        <w:tc>
          <w:tcPr>
            <w:tcW w:type="dxa" w:w="17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H</w:t>
            </w:r>
          </w:p>
        </w:tc>
        <w:tc>
          <w:tcPr>
            <w:tcW w:type="dxa" w:w="183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H</w:t>
            </w:r>
          </w:p>
        </w:tc>
      </w:tr>
      <w:tr>
        <w:trPr>
          <w:cantSplit/>
        </w:trPr>
        <w:tc>
          <w:tcPr>
            <w:tcW w:type="dxa" w:w="31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Apple: iOS, ARKit, LiDAR, App Store</w:t>
            </w:r>
          </w:p>
        </w:tc>
        <w:tc>
          <w:tcPr>
            <w:tcW w:type="dxa" w:w="327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app follows the App Store rules and asks for camera access clearly</w:t>
            </w:r>
          </w:p>
        </w:tc>
        <w:tc>
          <w:tcPr>
            <w:tcW w:type="dxa" w:w="17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w:t>
            </w:r>
          </w:p>
        </w:tc>
        <w:tc>
          <w:tcPr>
            <w:tcW w:type="dxa" w:w="183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H</w:t>
            </w:r>
          </w:p>
        </w:tc>
      </w:tr>
      <w:tr>
        <w:trPr>
          <w:cantSplit/>
        </w:trPr>
        <w:tc>
          <w:tcPr>
            <w:tcW w:type="dxa" w:w="31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Game engines and the glTF standard: Godot, Unity, Unreal, Khronos Group</w:t>
            </w:r>
          </w:p>
        </w:tc>
        <w:tc>
          <w:tcPr>
            <w:tcW w:type="dxa" w:w="327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Correct files in an open format</w:t>
            </w:r>
          </w:p>
        </w:tc>
        <w:tc>
          <w:tcPr>
            <w:tcW w:type="dxa" w:w="17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w:t>
            </w:r>
          </w:p>
        </w:tc>
        <w:tc>
          <w:tcPr>
            <w:tcW w:type="dxa" w:w="183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H</w:t>
            </w:r>
          </w:p>
        </w:tc>
      </w:tr>
      <w:tr>
        <w:trPr>
          <w:cantSplit/>
        </w:trPr>
        <w:tc>
          <w:tcPr>
            <w:tcW w:type="dxa" w:w="31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Data protection supervision (GDPR)</w:t>
            </w:r>
          </w:p>
        </w:tc>
        <w:tc>
          <w:tcPr>
            <w:tcW w:type="dxa" w:w="327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Faces and other people's premises do not enter the data without a legal basis</w:t>
            </w:r>
          </w:p>
        </w:tc>
        <w:tc>
          <w:tcPr>
            <w:tcW w:type="dxa" w:w="17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w:t>
            </w:r>
          </w:p>
        </w:tc>
        <w:tc>
          <w:tcPr>
            <w:tcW w:type="dxa" w:w="183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H</w:t>
            </w:r>
          </w:p>
        </w:tc>
      </w:tr>
      <w:tr>
        <w:trPr>
          <w:cantSplit/>
        </w:trPr>
        <w:tc>
          <w:tcPr>
            <w:tcW w:type="dxa" w:w="31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Hosting provider</w:t>
            </w:r>
          </w:p>
        </w:tc>
        <w:tc>
          <w:tcPr>
            <w:tcW w:type="dxa" w:w="327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Resources within the plan and limits</w:t>
            </w:r>
          </w:p>
        </w:tc>
        <w:tc>
          <w:tcPr>
            <w:tcW w:type="dxa" w:w="17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w:t>
            </w:r>
          </w:p>
        </w:tc>
        <w:tc>
          <w:tcPr>
            <w:tcW w:type="dxa" w:w="183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w:t>
            </w:r>
          </w:p>
        </w:tc>
      </w:tr>
      <w:tr>
        <w:trPr>
          <w:cantSplit/>
        </w:trPr>
        <w:tc>
          <w:tcPr>
            <w:tcW w:type="dxa" w:w="31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Authors of open libraries and models: Open3D, PyTorch, Depth Anything</w:t>
            </w:r>
          </w:p>
        </w:tc>
        <w:tc>
          <w:tcPr>
            <w:tcW w:type="dxa" w:w="327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Licences are respected</w:t>
            </w:r>
          </w:p>
        </w:tc>
        <w:tc>
          <w:tcPr>
            <w:tcW w:type="dxa" w:w="17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w:t>
            </w:r>
          </w:p>
        </w:tc>
        <w:tc>
          <w:tcPr>
            <w:tcW w:type="dxa" w:w="183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w:t>
            </w:r>
          </w:p>
        </w:tc>
      </w:tr>
      <w:tr>
        <w:trPr>
          <w:cantSplit/>
        </w:trPr>
        <w:tc>
          <w:tcPr>
            <w:tcW w:type="dxa" w:w="31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Competitors: Polycam, Scaniverse, KIRI, RealityScan, Luma, World Labs</w:t>
            </w:r>
          </w:p>
        </w:tc>
        <w:tc>
          <w:tcPr>
            <w:tcW w:type="dxa" w:w="327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They set users' expectations of a scanner</w:t>
            </w:r>
          </w:p>
        </w:tc>
        <w:tc>
          <w:tcPr>
            <w:tcW w:type="dxa" w:w="17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w:t>
            </w:r>
          </w:p>
        </w:tc>
        <w:tc>
          <w:tcPr>
            <w:tcW w:type="dxa" w:w="183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w:t>
            </w:r>
          </w:p>
        </w:tc>
      </w:tr>
      <w:tr>
        <w:trPr>
          <w:cantSplit/>
        </w:trPr>
        <w:tc>
          <w:tcPr>
            <w:tcW w:type="dxa" w:w="31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Communities: itch.io and game jams, game development courses, Fortnite Creative, Roblox</w:t>
            </w:r>
          </w:p>
        </w:tc>
        <w:tc>
          <w:tcPr>
            <w:tcW w:type="dxa" w:w="327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Tools that speed up game creation; a channel to users</w:t>
            </w:r>
          </w:p>
        </w:tc>
        <w:tc>
          <w:tcPr>
            <w:tcW w:type="dxa" w:w="17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w:t>
            </w:r>
          </w:p>
        </w:tc>
        <w:tc>
          <w:tcPr>
            <w:tcW w:type="dxa" w:w="183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w:t>
            </w:r>
          </w:p>
        </w:tc>
      </w:tr>
      <w:tr>
        <w:trPr>
          <w:cantSplit/>
        </w:trPr>
        <w:tc>
          <w:tcPr>
            <w:tcW w:type="dxa" w:w="31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Player on the finished map</w:t>
            </w:r>
          </w:p>
        </w:tc>
        <w:tc>
          <w:tcPr>
            <w:tcW w:type="dxa" w:w="327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Not to fall through the floor</w:t>
            </w:r>
          </w:p>
        </w:tc>
        <w:tc>
          <w:tcPr>
            <w:tcW w:type="dxa" w:w="17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H</w:t>
            </w:r>
          </w:p>
        </w:tc>
        <w:tc>
          <w:tcPr>
            <w:tcW w:type="dxa" w:w="183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w:t>
            </w:r>
          </w:p>
        </w:tc>
      </w:tr>
      <w:tr>
        <w:trPr>
          <w:cantSplit/>
        </w:trPr>
        <w:tc>
          <w:tcPr>
            <w:tcW w:type="dxa" w:w="31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Owner of the captured place</w:t>
            </w:r>
          </w:p>
        </w:tc>
        <w:tc>
          <w:tcPr>
            <w:tcW w:type="dxa" w:w="327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To know about the capture and be able to refuse</w:t>
            </w:r>
          </w:p>
        </w:tc>
        <w:tc>
          <w:tcPr>
            <w:tcW w:type="dxa" w:w="17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H</w:t>
            </w:r>
          </w:p>
        </w:tc>
        <w:tc>
          <w:tcPr>
            <w:tcW w:type="dxa" w:w="183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w:t>
            </w:r>
          </w:p>
        </w:tc>
      </w:tr>
      <w:tr>
        <w:trPr>
          <w:cantSplit/>
        </w:trPr>
        <w:tc>
          <w:tcPr>
            <w:tcW w:type="dxa" w:w="31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 person who accidentally appears in the frame</w:t>
            </w:r>
          </w:p>
        </w:tc>
        <w:tc>
          <w:tcPr>
            <w:tcW w:type="dxa" w:w="327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Not to end up in someone else's materials</w:t>
            </w:r>
          </w:p>
        </w:tc>
        <w:tc>
          <w:tcPr>
            <w:tcW w:type="dxa" w:w="17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H</w:t>
            </w:r>
          </w:p>
        </w:tc>
        <w:tc>
          <w:tcPr>
            <w:tcW w:type="dxa" w:w="183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w:t>
            </w:r>
          </w:p>
        </w:tc>
      </w:tr>
    </w:tbl>
    <w:p>
      <w:pPr>
        <w:spacing w:before="0" w:after="120" w:line="240"/>
      </w:pPr>
    </w:p>
    <w:p>
      <w:pPr>
        <w:keepNext w:val="false"/>
        <w:ind w:firstLine="709"/>
        <w:jc w:val="both"/>
      </w:pPr>
      <w:r>
        <w:t xml:space="preserve">Release scope and success criteria are agreed with the H/H groups. The rules of the L/H groups are followed as constraints: App Store, glTF, GDPR. The interests of the H/L groups are protected by product rules: the walk check, capture rules, and no close-up faces.</w:t>
      </w:r>
    </w:p>
    <w:p>
      <w:pPr>
        <w:pStyle w:val="Heading3"/>
      </w:pPr>
      <w:r>
        <w:t xml:space="preserve">System Users (Actors)</w:t>
      </w:r>
    </w:p>
    <w:p>
      <w:pPr>
        <w:pStyle w:val="ListParagraph"/>
        <w:numPr>
          <w:ilvl w:val="0"/>
          <w:numId w:val="3"/>
        </w:numPr>
        <w:spacing w:after="60"/>
        <w:jc w:val="both"/>
      </w:pPr>
      <w:r>
        <w:rPr>
          <w:b/>
          <w:bCs/>
        </w:rPr>
        <w:t xml:space="preserve">Capture operator</w:t>
      </w:r>
      <w:r>
        <w:t xml:space="preserve"> — captures the area, passes the recording check, sends the capture.</w:t>
      </w:r>
    </w:p>
    <w:p>
      <w:pPr>
        <w:pStyle w:val="ListParagraph"/>
        <w:numPr>
          <w:ilvl w:val="0"/>
          <w:numId w:val="3"/>
        </w:numPr>
        <w:spacing w:after="60"/>
        <w:jc w:val="both"/>
      </w:pPr>
      <w:r>
        <w:rPr>
          <w:b/>
          <w:bCs/>
        </w:rPr>
        <w:t xml:space="preserve">Map builder</w:t>
      </w:r>
      <w:r>
        <w:t xml:space="preserve"> — follows the jobs, reads the report, walks the map in the browser.</w:t>
      </w:r>
    </w:p>
    <w:p>
      <w:pPr>
        <w:pStyle w:val="ListParagraph"/>
        <w:numPr>
          <w:ilvl w:val="0"/>
          <w:numId w:val="3"/>
        </w:numPr>
        <w:spacing w:after="60"/>
        <w:jc w:val="both"/>
      </w:pPr>
      <w:r>
        <w:rPr>
          <w:b/>
          <w:bCs/>
        </w:rPr>
        <w:t xml:space="preserve">Game developer</w:t>
      </w:r>
      <w:r>
        <w:t xml:space="preserve"> — downloads the package and takes it into the engine.</w:t>
      </w:r>
    </w:p>
    <w:p>
      <w:pPr>
        <w:pStyle w:val="ListParagraph"/>
        <w:numPr>
          <w:ilvl w:val="0"/>
          <w:numId w:val="3"/>
        </w:numPr>
        <w:spacing w:after="60"/>
        <w:jc w:val="both"/>
      </w:pPr>
      <w:r>
        <w:rPr>
          <w:b/>
          <w:bCs/>
        </w:rPr>
        <w:t xml:space="preserve">Service team</w:t>
      </w:r>
      <w:r>
        <w:t xml:space="preserve"> — issues and replaces the test link to the reference jobs.</w:t>
      </w:r>
    </w:p>
    <w:p>
      <w:pPr>
        <w:keepNext w:val="false"/>
        <w:ind w:firstLine="709"/>
        <w:jc w:val="both"/>
      </w:pPr>
      <w:r>
        <w:t xml:space="preserve">Usually the first three roles are played by one person. The use case diagram is Image A.2.4.</w:t>
      </w:r>
    </w:p>
    <w:p>
      <w:pPr>
        <w:pStyle w:val="Heading3"/>
      </w:pPr>
      <w:r>
        <w:t xml:space="preserve">Persona</w:t>
      </w:r>
    </w:p>
    <w:p>
      <w:pPr>
        <w:keepNext w:val="false"/>
        <w:ind w:firstLine="709"/>
        <w:jc w:val="both"/>
      </w:pPr>
      <w:r>
        <w:t xml:space="preserve">The persona is based on the document and market analysis (Introduction, "Methods"). Validating it in interviews is listed as a risk (R6).</w:t>
      </w:r>
    </w:p>
    <w:p>
      <w:pPr>
        <w:keepNext w:val="false"/>
        <w:ind w:firstLine="709"/>
        <w:jc w:val="both"/>
      </w:pPr>
      <w:r>
        <w:rPr>
          <w:b/>
          <w:bCs/>
        </w:rPr>
        <w:t xml:space="preserve">Anya, 24, indie developer.</w:t>
      </w:r>
      <w:r>
        <w:t xml:space="preserve"> Makes small games in Godot in her spare time and takes part in 48–72-hour game jams. Takes 3D models from free libraries and finds Blender hard. Owns an iPhone 15 Pro.</w:t>
      </w:r>
    </w:p>
    <w:p>
      <w:pPr>
        <w:pStyle w:val="ListParagraph"/>
        <w:numPr>
          <w:ilvl w:val="0"/>
          <w:numId w:val="3"/>
        </w:numPr>
        <w:spacing w:after="60"/>
        <w:jc w:val="both"/>
      </w:pPr>
      <w:r>
        <w:rPr>
          <w:b/>
          <w:bCs/>
        </w:rPr>
        <w:t xml:space="preserve">Goal:</w:t>
      </w:r>
      <w:r>
        <w:t xml:space="preserve"> get a level with real texture within a couple of hours of a jam, for example from her own desk.</w:t>
      </w:r>
    </w:p>
    <w:p>
      <w:pPr>
        <w:pStyle w:val="ListParagraph"/>
        <w:numPr>
          <w:ilvl w:val="0"/>
          <w:numId w:val="3"/>
        </w:numPr>
        <w:spacing w:after="60"/>
        <w:jc w:val="both"/>
      </w:pPr>
      <w:r>
        <w:rPr>
          <w:b/>
          <w:bCs/>
        </w:rPr>
        <w:t xml:space="preserve">Pain:</w:t>
      </w:r>
      <w:r>
        <w:t xml:space="preserve"> the scanner gives a good-looking model, but the character cannot walk on it; building the collision mesh takes an evening she does not have at a jam.</w:t>
      </w:r>
    </w:p>
    <w:p>
      <w:pPr>
        <w:pStyle w:val="ListParagraph"/>
        <w:numPr>
          <w:ilvl w:val="0"/>
          <w:numId w:val="3"/>
        </w:numPr>
        <w:spacing w:after="60"/>
        <w:jc w:val="both"/>
      </w:pPr>
      <w:r>
        <w:rPr>
          <w:b/>
          <w:bCs/>
        </w:rPr>
        <w:t xml:space="preserve">How the product helps:</w:t>
      </w:r>
      <w:r>
        <w:t xml:space="preserve"> a 30-second walk around the desk, a walk check in the browser, GLB straight into Godot.</w:t>
      </w:r>
    </w:p>
    <w:p>
      <w:pPr>
        <w:pStyle w:val="Heading2"/>
      </w:pPr>
      <w:r>
        <w:t xml:space="preserve">2.3. Project Scope</w:t>
      </w:r>
    </w:p>
    <w:p>
      <w:pPr>
        <w:pStyle w:val="Heading3"/>
      </w:pPr>
      <w:r>
        <w:t xml:space="preserve">In Scope</w:t>
      </w:r>
    </w:p>
    <w:p>
      <w:pPr>
        <w:pStyle w:val="ListParagraph"/>
        <w:numPr>
          <w:ilvl w:val="0"/>
          <w:numId w:val="3"/>
        </w:numPr>
        <w:spacing w:after="60"/>
        <w:jc w:val="both"/>
      </w:pPr>
      <w:r>
        <w:t xml:space="preserve">Capture on an iPhone or iPad with LiDAR: a zone of about 80 × 80 cm, walk-around, recording check, upload to the server.</w:t>
      </w:r>
    </w:p>
    <w:p>
      <w:pPr>
        <w:pStyle w:val="ListParagraph"/>
        <w:numPr>
          <w:ilvl w:val="0"/>
          <w:numId w:val="3"/>
        </w:numPr>
        <w:spacing w:after="60"/>
        <w:jc w:val="both"/>
      </w:pPr>
      <w:r>
        <w:t xml:space="preserve">Map build at sensor scale: visual mesh, lightweight collision mesh, manifest, bounds, report.</w:t>
      </w:r>
    </w:p>
    <w:p>
      <w:pPr>
        <w:pStyle w:val="ListParagraph"/>
        <w:numPr>
          <w:ilvl w:val="0"/>
          <w:numId w:val="3"/>
        </w:numPr>
        <w:spacing w:after="60"/>
        <w:jc w:val="both"/>
      </w:pPr>
      <w:r>
        <w:t xml:space="preserve">Rejection with a reason for an unsuitable capture instead of arbitrary geometry.</w:t>
      </w:r>
    </w:p>
    <w:p>
      <w:pPr>
        <w:pStyle w:val="ListParagraph"/>
        <w:numPr>
          <w:ilvl w:val="0"/>
          <w:numId w:val="3"/>
        </w:numPr>
        <w:spacing w:after="60"/>
        <w:jc w:val="both"/>
      </w:pPr>
      <w:r>
        <w:t xml:space="preserve">Capture intake, job queue, status, package storage.</w:t>
      </w:r>
    </w:p>
    <w:p>
      <w:pPr>
        <w:pStyle w:val="ListParagraph"/>
        <w:numPr>
          <w:ilvl w:val="0"/>
          <w:numId w:val="3"/>
        </w:numPr>
        <w:spacing w:after="60"/>
        <w:jc w:val="both"/>
      </w:pPr>
      <w:r>
        <w:t xml:space="preserve">Browser: capture upload, list of own jobs, report, walking on the collision mesh next to a capture frame, package download.</w:t>
      </w:r>
    </w:p>
    <w:p>
      <w:pPr>
        <w:pStyle w:val="ListParagraph"/>
        <w:numPr>
          <w:ilvl w:val="0"/>
          <w:numId w:val="3"/>
        </w:numPr>
        <w:spacing w:after="60"/>
        <w:jc w:val="both"/>
      </w:pPr>
      <w:r>
        <w:t xml:space="preserve">Browser sign-in via a one-time link from the phone; a test link to four reference jobs.</w:t>
      </w:r>
    </w:p>
    <w:p>
      <w:pPr>
        <w:pStyle w:val="ListParagraph"/>
        <w:numPr>
          <w:ilvl w:val="0"/>
          <w:numId w:val="3"/>
        </w:numPr>
        <w:spacing w:after="60"/>
        <w:jc w:val="both"/>
      </w:pPr>
      <w:r>
        <w:t xml:space="preserve">An open description of the exchange: what is accepted and what is returned.</w:t>
      </w:r>
    </w:p>
    <w:p>
      <w:pPr>
        <w:pStyle w:val="Heading3"/>
      </w:pPr>
      <w:r>
        <w:t xml:space="preserve">Out of Scope</w:t>
      </w:r>
    </w:p>
    <w:p>
      <w:pPr>
        <w:pStyle w:val="ListParagraph"/>
        <w:numPr>
          <w:ilvl w:val="0"/>
          <w:numId w:val="3"/>
        </w:numPr>
        <w:spacing w:after="60"/>
        <w:jc w:val="both"/>
      </w:pPr>
      <w:r>
        <w:t xml:space="preserve">A full game and a mandatory Unreal demo.</w:t>
      </w:r>
    </w:p>
    <w:p>
      <w:pPr>
        <w:pStyle w:val="ListParagraph"/>
        <w:numPr>
          <w:ilvl w:val="0"/>
          <w:numId w:val="3"/>
        </w:numPr>
        <w:spacing w:after="60"/>
        <w:jc w:val="both"/>
      </w:pPr>
      <w:r>
        <w:t xml:space="preserve">Scaling the map for a specific character.</w:t>
      </w:r>
    </w:p>
    <w:p>
      <w:pPr>
        <w:pStyle w:val="ListParagraph"/>
        <w:numPr>
          <w:ilvl w:val="0"/>
          <w:numId w:val="3"/>
        </w:numPr>
        <w:spacing w:after="60"/>
        <w:jc w:val="both"/>
      </w:pPr>
      <w:r>
        <w:t xml:space="preserve">Textures, a second level of detail, splats.</w:t>
      </w:r>
    </w:p>
    <w:p>
      <w:pPr>
        <w:pStyle w:val="ListParagraph"/>
        <w:numPr>
          <w:ilvl w:val="0"/>
          <w:numId w:val="3"/>
        </w:numPr>
        <w:spacing w:after="60"/>
        <w:jc w:val="both"/>
      </w:pPr>
      <w:r>
        <w:t xml:space="preserve">Training an own depth model; a build without LiDAR affects the release only as a disabled mode.</w:t>
      </w:r>
    </w:p>
    <w:p>
      <w:pPr>
        <w:pStyle w:val="ListParagraph"/>
        <w:numPr>
          <w:ilvl w:val="0"/>
          <w:numId w:val="3"/>
        </w:numPr>
        <w:spacing w:after="60"/>
        <w:jc w:val="both"/>
      </w:pPr>
      <w:r>
        <w:t xml:space="preserve">Android as a release platform.</w:t>
      </w:r>
    </w:p>
    <w:p>
      <w:pPr>
        <w:pStyle w:val="ListParagraph"/>
        <w:numPr>
          <w:ilvl w:val="0"/>
          <w:numId w:val="3"/>
        </w:numPr>
        <w:spacing w:after="60"/>
        <w:jc w:val="both"/>
      </w:pPr>
      <w:r>
        <w:t xml:space="preserve">An admin panel, user accounts, roles, viewing other users' maps.</w:t>
      </w:r>
    </w:p>
    <w:p>
      <w:pPr>
        <w:pStyle w:val="Heading3"/>
      </w:pPr>
      <w:r>
        <w:t xml:space="preserve">Assumptions and Constraints</w:t>
      </w:r>
    </w:p>
    <w:p>
      <w:pPr>
        <w:keepNext/>
        <w:ind w:firstLine="709"/>
        <w:jc w:val="both"/>
      </w:pPr>
      <w:r>
        <w:t xml:space="preserve">The project's assumptions and constraints are given in Table 2.4.</w:t>
      </w:r>
    </w:p>
    <w:p>
      <w:pPr>
        <w:keepNext/>
        <w:spacing w:before="120" w:after="60" w:line="240"/>
        <w:jc w:val="center"/>
      </w:pPr>
      <w:r>
        <w:rPr>
          <w:sz w:val="22"/>
          <w:szCs w:val="22"/>
        </w:rPr>
        <w:t xml:space="preserve">Table 2.4. Assumptions and constraints</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60"/>
        <w:gridCol w:w="3900"/>
        <w:gridCol w:w="4062"/>
      </w:tblGrid>
      <w:tr>
        <w:trPr>
          <w:cantSplit/>
          <w:tblHeader/>
        </w:trPr>
        <w:tc>
          <w:tcPr>
            <w:tcW w:type="dxa" w:w="1960"/>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Type</w:t>
            </w:r>
          </w:p>
        </w:tc>
        <w:tc>
          <w:tcPr>
            <w:tcW w:type="dxa" w:w="3900"/>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Description</w:t>
            </w:r>
          </w:p>
        </w:tc>
        <w:tc>
          <w:tcPr>
            <w:tcW w:type="dxa" w:w="4062"/>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Consequence</w:t>
            </w:r>
          </w:p>
        </w:tc>
      </w:tr>
      <w:tr>
        <w:trPr>
          <w:cantSplit/>
        </w:trPr>
        <w:tc>
          <w:tcPr>
            <w:tcW w:type="dxa" w:w="196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Resources</w:t>
            </w:r>
          </w:p>
        </w:tc>
        <w:tc>
          <w:tcPr>
            <w:tcW w:type="dxa" w:w="390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One developer builds the product</w:t>
            </w:r>
          </w:p>
        </w:tc>
        <w:tc>
          <w:tcPr>
            <w:tcW w:type="dxa" w:w="406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If time runs short, Should and Could stories are dropped first (section 2.5)</w:t>
            </w:r>
          </w:p>
        </w:tc>
      </w:tr>
      <w:tr>
        <w:trPr>
          <w:cantSplit/>
        </w:trPr>
        <w:tc>
          <w:tcPr>
            <w:tcW w:type="dxa" w:w="196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Deadlines</w:t>
            </w:r>
          </w:p>
        </w:tc>
        <w:tc>
          <w:tcPr>
            <w:tcW w:type="dxa" w:w="390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first release date is fixed by the project calendar</w:t>
            </w:r>
          </w:p>
        </w:tc>
        <w:tc>
          <w:tcPr>
            <w:tcW w:type="dxa" w:w="406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Scope is limited to Must stories; everything else comes after the release</w:t>
            </w:r>
          </w:p>
        </w:tc>
      </w:tr>
      <w:tr>
        <w:trPr>
          <w:cantSplit/>
        </w:trPr>
        <w:tc>
          <w:tcPr>
            <w:tcW w:type="dxa" w:w="196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Devices</w:t>
            </w:r>
          </w:p>
        </w:tc>
        <w:tc>
          <w:tcPr>
            <w:tcW w:type="dxa" w:w="390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Capture requires an iPhone Pro or iPad Pro with LiDAR </w:t>
            </w:r>
            <w:r>
              <w:rPr>
                <w:sz w:val="20"/>
                <w:szCs w:val="20"/>
              </w:rPr>
              <w:t xml:space="preserve">[</w:t>
            </w:r>
            <w:r>
              <w:rPr>
                <w:sz w:val="20"/>
                <w:szCs w:val="20"/>
              </w:rPr>
              <w:t xml:space="preserve">5</w:t>
            </w:r>
            <w:r>
              <w:rPr>
                <w:sz w:val="20"/>
                <w:szCs w:val="20"/>
              </w:rPr>
              <w:t xml:space="preserve">]</w:t>
            </w:r>
            <w:r>
              <w:rPr>
                <w:sz w:val="20"/>
                <w:szCs w:val="20"/>
              </w:rPr>
              <w:t xml:space="preserve">, </w:t>
            </w:r>
            <w:r>
              <w:rPr>
                <w:sz w:val="20"/>
                <w:szCs w:val="20"/>
              </w:rPr>
              <w:t xml:space="preserve">[</w:t>
            </w:r>
            <w:r>
              <w:rPr>
                <w:sz w:val="20"/>
                <w:szCs w:val="20"/>
              </w:rPr>
              <w:t xml:space="preserve">10</w:t>
            </w:r>
            <w:r>
              <w:rPr>
                <w:sz w:val="20"/>
                <w:szCs w:val="20"/>
              </w:rPr>
              <w:t xml:space="preserve">]</w:t>
            </w:r>
            <w:r>
              <w:rPr>
                <w:sz w:val="20"/>
                <w:szCs w:val="20"/>
              </w:rPr>
              <w:t xml:space="preserve">; the simulator and the browser provide no depth</w:t>
            </w:r>
          </w:p>
        </w:tc>
        <w:tc>
          <w:tcPr>
            <w:tcW w:type="dxa" w:w="406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Without a device the product is checked with the four reference captures and the test link</w:t>
            </w:r>
          </w:p>
        </w:tc>
      </w:tr>
      <w:tr>
        <w:trPr>
          <w:cantSplit/>
        </w:trPr>
        <w:tc>
          <w:tcPr>
            <w:tcW w:type="dxa" w:w="196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Data access</w:t>
            </w:r>
          </w:p>
        </w:tc>
        <w:tc>
          <w:tcPr>
            <w:tcW w:type="dxa" w:w="390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Only the author's own captures and four reference captures are used: two suitable, two unsuitable. No third-party datasets</w:t>
            </w:r>
          </w:p>
        </w:tc>
        <w:tc>
          <w:tcPr>
            <w:tcW w:type="dxa" w:w="406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No organisation's consent is needed (statements); verification is limited to the reference captures</w:t>
            </w:r>
          </w:p>
        </w:tc>
      </w:tr>
      <w:tr>
        <w:trPr>
          <w:cantSplit/>
        </w:trPr>
        <w:tc>
          <w:tcPr>
            <w:tcW w:type="dxa" w:w="196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API and platform</w:t>
            </w:r>
          </w:p>
        </w:tc>
        <w:tc>
          <w:tcPr>
            <w:tcW w:type="dxa" w:w="390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Depth and poses are available only through ARKit on the device </w:t>
            </w:r>
            <w:r>
              <w:rPr>
                <w:sz w:val="20"/>
                <w:szCs w:val="20"/>
              </w:rPr>
              <w:t xml:space="preserve">[</w:t>
            </w:r>
            <w:r>
              <w:rPr>
                <w:sz w:val="20"/>
                <w:szCs w:val="20"/>
              </w:rPr>
              <w:t xml:space="preserve">29</w:t>
            </w:r>
            <w:r>
              <w:rPr>
                <w:sz w:val="20"/>
                <w:szCs w:val="20"/>
              </w:rPr>
              <w:t xml:space="preserve">]</w:t>
            </w:r>
            <w:r>
              <w:rPr>
                <w:sz w:val="20"/>
                <w:szCs w:val="20"/>
              </w:rPr>
              <w:t xml:space="preserve">; the map format is glTF 2.0 </w:t>
            </w:r>
            <w:r>
              <w:rPr>
                <w:sz w:val="20"/>
                <w:szCs w:val="20"/>
              </w:rPr>
              <w:t xml:space="preserve">[</w:t>
            </w:r>
            <w:r>
              <w:rPr>
                <w:sz w:val="20"/>
                <w:szCs w:val="20"/>
              </w:rPr>
              <w:t xml:space="preserve">11</w:t>
            </w:r>
            <w:r>
              <w:rPr>
                <w:sz w:val="20"/>
                <w:szCs w:val="20"/>
              </w:rPr>
              <w:t xml:space="preserve">]</w:t>
            </w:r>
          </w:p>
        </w:tc>
        <w:tc>
          <w:tcPr>
            <w:tcW w:type="dxa" w:w="406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Release platform is iOS; package in GLB</w:t>
            </w:r>
          </w:p>
        </w:tc>
      </w:tr>
      <w:tr>
        <w:trPr>
          <w:cantSplit/>
        </w:trPr>
        <w:tc>
          <w:tcPr>
            <w:tcW w:type="dxa" w:w="196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Compute</w:t>
            </w:r>
          </w:p>
        </w:tc>
        <w:tc>
          <w:tcPr>
            <w:tcW w:type="dxa" w:w="390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Area size is limited by server compute: 80 × 80 cm by default</w:t>
            </w:r>
          </w:p>
        </w:tc>
        <w:tc>
          <w:tcPr>
            <w:tcW w:type="dxa" w:w="406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Quality thresholds are set for this size</w:t>
            </w:r>
          </w:p>
        </w:tc>
      </w:tr>
    </w:tbl>
    <w:p>
      <w:pPr>
        <w:spacing w:before="0" w:after="120" w:line="240"/>
      </w:pPr>
    </w:p>
    <w:p>
      <w:pPr>
        <w:pStyle w:val="Heading2"/>
      </w:pPr>
      <w:r>
        <w:t xml:space="preserve">2.4. Solution Concept</w:t>
      </w:r>
    </w:p>
    <w:p>
      <w:pPr>
        <w:keepNext w:val="false"/>
        <w:ind w:firstLine="709"/>
        <w:jc w:val="both"/>
      </w:pPr>
      <w:r>
        <w:t xml:space="preserve">The solution has four parts (Image A.2.3):</w:t>
      </w:r>
    </w:p>
    <w:p>
      <w:pPr>
        <w:pStyle w:val="ListParagraph"/>
        <w:numPr>
          <w:ilvl w:val="0"/>
          <w:numId w:val="5"/>
        </w:numPr>
        <w:spacing w:after="60"/>
        <w:jc w:val="both"/>
      </w:pPr>
      <w:r>
        <w:rPr>
          <w:b/>
          <w:bCs/>
        </w:rPr>
        <w:t xml:space="preserve">Capture app on the iPhone.</w:t>
      </w:r>
      <w:r>
        <w:t xml:space="preserve"> Records video, camera poses, metadata and LiDAR depth, checks the recording and sends it to the server. The server address and the user's key are stored in the app.</w:t>
      </w:r>
    </w:p>
    <w:p>
      <w:pPr>
        <w:pStyle w:val="ListParagraph"/>
        <w:numPr>
          <w:ilvl w:val="0"/>
          <w:numId w:val="5"/>
        </w:numPr>
        <w:spacing w:after="60"/>
        <w:jc w:val="both"/>
      </w:pPr>
      <w:r>
        <w:rPr>
          <w:b/>
          <w:bCs/>
        </w:rPr>
        <w:t xml:space="preserve">Intake service.</w:t>
      </w:r>
      <w:r>
        <w:t xml:space="preserve"> Accepts a capture from the phone or the browser, queues a job, stores jobs, metrics and file links. Sending the same capture again returns the existing job.</w:t>
      </w:r>
    </w:p>
    <w:p>
      <w:pPr>
        <w:pStyle w:val="ListParagraph"/>
        <w:numPr>
          <w:ilvl w:val="0"/>
          <w:numId w:val="5"/>
        </w:numPr>
        <w:spacing w:after="60"/>
        <w:jc w:val="both"/>
      </w:pPr>
      <w:r>
        <w:rPr>
          <w:b/>
          <w:bCs/>
        </w:rPr>
        <w:t xml:space="preserve">Build pipeline.</w:t>
      </w:r>
      <w:r>
        <w:t xml:space="preserve"> A separate server process takes a job from the queue, builds the five-file package and puts it in storage. For an unsuitable capture it records a rejection with a reason.</w:t>
      </w:r>
    </w:p>
    <w:p>
      <w:pPr>
        <w:pStyle w:val="ListParagraph"/>
        <w:numPr>
          <w:ilvl w:val="0"/>
          <w:numId w:val="5"/>
        </w:numPr>
        <w:spacing w:after="60"/>
        <w:jc w:val="both"/>
      </w:pPr>
      <w:r>
        <w:rPr>
          <w:b/>
          <w:bCs/>
        </w:rPr>
        <w:t xml:space="preserve">Web client.</w:t>
      </w:r>
      <w:r>
        <w:t xml:space="preserve"> Shows the user's jobs, the report and walking on the collision mesh next to a capture frame. Sign-in is via a one-time link from the phone or a reusable test link to the reference jobs.</w:t>
      </w:r>
    </w:p>
    <w:p>
      <w:pPr>
        <w:keepNext w:val="false"/>
        <w:ind w:firstLine="709"/>
        <w:jc w:val="both"/>
      </w:pPr>
      <w:r>
        <w:t xml:space="preserve">External systems: ARKit on the device, hosting with a database and file storage, game engines that open the package.</w:t>
      </w:r>
    </w:p>
    <w:p>
      <w:pPr>
        <w:pStyle w:val="Heading3"/>
      </w:pPr>
      <w:r>
        <w:t xml:space="preserve">Alternatives</w:t>
      </w:r>
    </w:p>
    <w:p>
      <w:pPr>
        <w:keepNext/>
        <w:ind w:firstLine="709"/>
        <w:jc w:val="both"/>
      </w:pPr>
      <w:r>
        <w:t xml:space="preserve">Two alternatives are compared in Table 2.5.</w:t>
      </w:r>
    </w:p>
    <w:p>
      <w:pPr>
        <w:keepNext/>
        <w:spacing w:before="120" w:after="60" w:line="240"/>
        <w:jc w:val="center"/>
      </w:pPr>
      <w:r>
        <w:rPr>
          <w:sz w:val="22"/>
          <w:szCs w:val="22"/>
        </w:rPr>
        <w:t xml:space="preserve">Table 2.5. Comparison of concept alternatives</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16"/>
        <w:gridCol w:w="3717"/>
        <w:gridCol w:w="3689"/>
      </w:tblGrid>
      <w:tr>
        <w:trPr>
          <w:cantSplit/>
          <w:tblHeader/>
        </w:trPr>
        <w:tc>
          <w:tcPr>
            <w:tcW w:type="dxa" w:w="2516"/>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Criterion</w:t>
            </w:r>
          </w:p>
        </w:tc>
        <w:tc>
          <w:tcPr>
            <w:tcW w:type="dxa" w:w="3717"/>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A. Build on the phone</w:t>
            </w:r>
          </w:p>
        </w:tc>
        <w:tc>
          <w:tcPr>
            <w:tcW w:type="dxa" w:w="3689"/>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B. Build on the server and check in the browser (chosen)</w:t>
            </w:r>
          </w:p>
        </w:tc>
      </w:tr>
      <w:tr>
        <w:trPr>
          <w:cantSplit/>
        </w:trPr>
        <w:tc>
          <w:tcPr>
            <w:tcW w:type="dxa" w:w="25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Compute</w:t>
            </w:r>
          </w:p>
        </w:tc>
        <w:tc>
          <w:tcPr>
            <w:tcW w:type="dxa" w:w="371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Limited by phone resources: depth fusion and simplification of the whole surface run on the device</w:t>
            </w:r>
          </w:p>
        </w:tc>
        <w:tc>
          <w:tcPr>
            <w:tcW w:type="dxa" w:w="368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server builds without device limits; area size is configurable</w:t>
            </w:r>
          </w:p>
        </w:tc>
      </w:tr>
      <w:tr>
        <w:trPr>
          <w:cantSplit/>
        </w:trPr>
        <w:tc>
          <w:tcPr>
            <w:tcW w:type="dxa" w:w="25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Repeatability</w:t>
            </w:r>
          </w:p>
        </w:tc>
        <w:tc>
          <w:tcPr>
            <w:tcW w:type="dxa" w:w="371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result depends on the phone model and app version</w:t>
            </w:r>
          </w:p>
        </w:tc>
        <w:tc>
          <w:tcPr>
            <w:tcW w:type="dxa" w:w="368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One builder and one configuration for all captures</w:t>
            </w:r>
          </w:p>
        </w:tc>
      </w:tr>
      <w:tr>
        <w:trPr>
          <w:cantSplit/>
        </w:trPr>
        <w:tc>
          <w:tcPr>
            <w:tcW w:type="dxa" w:w="25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Check without a phone</w:t>
            </w:r>
          </w:p>
        </w:tc>
        <w:tc>
          <w:tcPr>
            <w:tcW w:type="dxa" w:w="371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Impossible: the product cannot be checked without a LiDAR device</w:t>
            </w:r>
          </w:p>
        </w:tc>
        <w:tc>
          <w:tcPr>
            <w:tcW w:type="dxa" w:w="368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Reference jobs via the test link</w:t>
            </w:r>
          </w:p>
        </w:tc>
      </w:tr>
      <w:tr>
        <w:trPr>
          <w:cantSplit/>
        </w:trPr>
        <w:tc>
          <w:tcPr>
            <w:tcW w:type="dxa" w:w="25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Walk check</w:t>
            </w:r>
          </w:p>
        </w:tc>
        <w:tc>
          <w:tcPr>
            <w:tcW w:type="dxa" w:w="371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Only on the phone, small and inconvenient</w:t>
            </w:r>
          </w:p>
        </w:tc>
        <w:tc>
          <w:tcPr>
            <w:tcW w:type="dxa" w:w="368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In the browser on a large screen next to a capture frame</w:t>
            </w:r>
          </w:p>
        </w:tc>
      </w:tr>
      <w:tr>
        <w:trPr>
          <w:cantSplit/>
        </w:trPr>
        <w:tc>
          <w:tcPr>
            <w:tcW w:type="dxa" w:w="25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Privacy</w:t>
            </w:r>
          </w:p>
        </w:tc>
        <w:tc>
          <w:tcPr>
            <w:tcW w:type="dxa" w:w="371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Data never leaves the phone</w:t>
            </w:r>
          </w:p>
        </w:tc>
        <w:tc>
          <w:tcPr>
            <w:tcW w:type="dxa" w:w="368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Data is stored on the server: a legal basis and erasure are needed (2.8)</w:t>
            </w:r>
          </w:p>
        </w:tc>
      </w:tr>
      <w:tr>
        <w:trPr>
          <w:cantSplit/>
        </w:trPr>
        <w:tc>
          <w:tcPr>
            <w:tcW w:type="dxa" w:w="25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Cost</w:t>
            </w:r>
          </w:p>
        </w:tc>
        <w:tc>
          <w:tcPr>
            <w:tcW w:type="dxa" w:w="371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No server costs</w:t>
            </w:r>
          </w:p>
        </w:tc>
        <w:tc>
          <w:tcPr>
            <w:tcW w:type="dxa" w:w="368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Hosting costs</w:t>
            </w:r>
          </w:p>
        </w:tc>
      </w:tr>
    </w:tbl>
    <w:p>
      <w:pPr>
        <w:spacing w:before="0" w:after="120" w:line="240"/>
      </w:pPr>
    </w:p>
    <w:p>
      <w:pPr>
        <w:keepNext w:val="false"/>
        <w:ind w:firstLine="709"/>
        <w:jc w:val="both"/>
      </w:pPr>
      <w:r>
        <w:rPr>
          <w:b/>
          <w:bCs/>
        </w:rPr>
        <w:t xml:space="preserve">Rationale.</w:t>
      </w:r>
      <w:r>
        <w:t xml:space="preserve"> Option B wins on repeatability, checking without a device and convenience of the walk check, which directly supports KPI-1 to KPI-3. Its drawbacks — privacy and cost — are covered by the requirements in 2.8 and by risks R4 and R5.</w:t>
      </w:r>
    </w:p>
    <w:p>
      <w:pPr>
        <w:pStyle w:val="Heading2"/>
      </w:pPr>
      <w:r>
        <w:t xml:space="preserve">2.5. Functional Requirements</w:t>
      </w:r>
    </w:p>
    <w:p>
      <w:pPr>
        <w:pStyle w:val="Heading3"/>
      </w:pPr>
      <w:r>
        <w:t xml:space="preserve">Epics</w:t>
      </w:r>
    </w:p>
    <w:p>
      <w:pPr>
        <w:keepNext/>
        <w:ind w:firstLine="709"/>
        <w:jc w:val="both"/>
      </w:pPr>
      <w:r>
        <w:t xml:space="preserve">The epics and their links to business goals and KPIs are given in Table 2.6.</w:t>
      </w:r>
    </w:p>
    <w:p>
      <w:pPr>
        <w:keepNext/>
        <w:spacing w:before="120" w:after="60" w:line="240"/>
        <w:jc w:val="center"/>
      </w:pPr>
      <w:r>
        <w:rPr>
          <w:sz w:val="22"/>
          <w:szCs w:val="22"/>
        </w:rPr>
        <w:t xml:space="preserve">Table 2.6. Epics and their links to goals</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75"/>
        <w:gridCol w:w="3849"/>
        <w:gridCol w:w="2669"/>
        <w:gridCol w:w="2529"/>
      </w:tblGrid>
      <w:tr>
        <w:trPr>
          <w:cantSplit/>
          <w:tblHeader/>
        </w:trPr>
        <w:tc>
          <w:tcPr>
            <w:tcW w:type="dxa" w:w="87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Epic</w:t>
            </w:r>
          </w:p>
        </w:tc>
        <w:tc>
          <w:tcPr>
            <w:tcW w:type="dxa" w:w="3849"/>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Name</w:t>
            </w:r>
          </w:p>
        </w:tc>
        <w:tc>
          <w:tcPr>
            <w:tcW w:type="dxa" w:w="2669"/>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Business goal</w:t>
            </w:r>
          </w:p>
        </w:tc>
        <w:tc>
          <w:tcPr>
            <w:tcW w:type="dxa" w:w="2529"/>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KPI</w:t>
            </w:r>
          </w:p>
        </w:tc>
      </w:tr>
      <w:tr>
        <w:trPr>
          <w:cantSplit/>
        </w:trPr>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E1</w:t>
            </w:r>
          </w:p>
        </w:tc>
        <w:tc>
          <w:tcPr>
            <w:tcW w:type="dxa" w:w="384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Capture and recording check</w:t>
            </w:r>
          </w:p>
        </w:tc>
        <w:tc>
          <w:tcPr>
            <w:tcW w:type="dxa" w:w="266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BG-3</w:t>
            </w:r>
          </w:p>
        </w:tc>
        <w:tc>
          <w:tcPr>
            <w:tcW w:type="dxa" w:w="252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KPI-3</w:t>
            </w:r>
          </w:p>
        </w:tc>
      </w:tr>
      <w:tr>
        <w:trPr>
          <w:cantSplit/>
        </w:trPr>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E2</w:t>
            </w:r>
          </w:p>
        </w:tc>
        <w:tc>
          <w:tcPr>
            <w:tcW w:type="dxa" w:w="384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Upload and jobs</w:t>
            </w:r>
          </w:p>
        </w:tc>
        <w:tc>
          <w:tcPr>
            <w:tcW w:type="dxa" w:w="266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BG-2</w:t>
            </w:r>
          </w:p>
        </w:tc>
        <w:tc>
          <w:tcPr>
            <w:tcW w:type="dxa" w:w="252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KPI-2</w:t>
            </w:r>
          </w:p>
        </w:tc>
      </w:tr>
      <w:tr>
        <w:trPr>
          <w:cantSplit/>
        </w:trPr>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E3</w:t>
            </w:r>
          </w:p>
        </w:tc>
        <w:tc>
          <w:tcPr>
            <w:tcW w:type="dxa" w:w="384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Build, report and quality</w:t>
            </w:r>
          </w:p>
        </w:tc>
        <w:tc>
          <w:tcPr>
            <w:tcW w:type="dxa" w:w="266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BG-1, BG-3, BG-4</w:t>
            </w:r>
          </w:p>
        </w:tc>
        <w:tc>
          <w:tcPr>
            <w:tcW w:type="dxa" w:w="252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KPI-1, KPI-3, KPI-4</w:t>
            </w:r>
          </w:p>
        </w:tc>
      </w:tr>
      <w:tr>
        <w:trPr>
          <w:cantSplit/>
        </w:trPr>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E4</w:t>
            </w:r>
          </w:p>
        </w:tc>
        <w:tc>
          <w:tcPr>
            <w:tcW w:type="dxa" w:w="384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Walk check in the browser</w:t>
            </w:r>
          </w:p>
        </w:tc>
        <w:tc>
          <w:tcPr>
            <w:tcW w:type="dxa" w:w="266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BG-1, BG-2</w:t>
            </w:r>
          </w:p>
        </w:tc>
        <w:tc>
          <w:tcPr>
            <w:tcW w:type="dxa" w:w="252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KPI-1, KPI-2</w:t>
            </w:r>
          </w:p>
        </w:tc>
      </w:tr>
      <w:tr>
        <w:trPr>
          <w:cantSplit/>
        </w:trPr>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E5</w:t>
            </w:r>
          </w:p>
        </w:tc>
        <w:tc>
          <w:tcPr>
            <w:tcW w:type="dxa" w:w="384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Package for the engine</w:t>
            </w:r>
          </w:p>
        </w:tc>
        <w:tc>
          <w:tcPr>
            <w:tcW w:type="dxa" w:w="266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BG-1, BG-4</w:t>
            </w:r>
          </w:p>
        </w:tc>
        <w:tc>
          <w:tcPr>
            <w:tcW w:type="dxa" w:w="252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KPI-1, KPI-4</w:t>
            </w:r>
          </w:p>
        </w:tc>
      </w:tr>
      <w:tr>
        <w:trPr>
          <w:cantSplit/>
        </w:trPr>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E6</w:t>
            </w:r>
          </w:p>
        </w:tc>
        <w:tc>
          <w:tcPr>
            <w:tcW w:type="dxa" w:w="384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Service operation</w:t>
            </w:r>
          </w:p>
        </w:tc>
        <w:tc>
          <w:tcPr>
            <w:tcW w:type="dxa" w:w="266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BG-2</w:t>
            </w:r>
          </w:p>
        </w:tc>
        <w:tc>
          <w:tcPr>
            <w:tcW w:type="dxa" w:w="252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KPI-1, KPI-3</w:t>
            </w:r>
          </w:p>
        </w:tc>
      </w:tr>
    </w:tbl>
    <w:p>
      <w:pPr>
        <w:spacing w:before="0" w:after="120" w:line="240"/>
      </w:pPr>
    </w:p>
    <w:p>
      <w:pPr>
        <w:keepNext w:val="false"/>
        <w:ind w:firstLine="709"/>
        <w:jc w:val="both"/>
      </w:pPr>
      <w:r>
        <w:t xml:space="preserve">Acceptance criteria are written in the Given / When / Then format. The full backlog in one table is in Appendix 1.</w:t>
      </w:r>
    </w:p>
    <w:p>
      <w:pPr>
        <w:keepNext w:val="false"/>
        <w:ind w:firstLine="709"/>
        <w:jc w:val="both"/>
      </w:pPr>
      <w:r>
        <w:t xml:space="preserve">Mock-ups of the key stories US-1.2, US-2.3, US-3.1 and US-4.1 are shown in Image 2.1; all screens are on the project website.</w:t>
      </w:r>
    </w:p>
    <w:p>
      <w:pPr>
        <w:keepNext/>
        <w:spacing w:before="120" w:after="60" w:line="240"/>
        <w:jc w:val="center"/>
      </w:pPr>
      <w:r>
        <w:drawing>
          <wp:inline distT="0" distB="0" distL="0" distR="0">
            <wp:extent cx="6096000" cy="5467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6096000" cy="5467350"/>
                    </a:xfrm>
                    <a:prstGeom prst="rect">
                      <a:avLst/>
                    </a:prstGeom>
                  </pic:spPr>
                </pic:pic>
              </a:graphicData>
            </a:graphic>
          </wp:inline>
        </w:drawing>
      </w:r>
    </w:p>
    <w:p>
      <w:pPr>
        <w:spacing w:after="240" w:line="240"/>
        <w:jc w:val="center"/>
      </w:pPr>
      <w:r>
        <w:rPr>
          <w:sz w:val="22"/>
          <w:szCs w:val="22"/>
        </w:rPr>
        <w:t xml:space="preserve">Image 2.1. Mock-ups of the key stories</w:t>
      </w:r>
    </w:p>
    <w:p>
      <w:pPr>
        <w:pStyle w:val="Heading3"/>
      </w:pPr>
      <w:r>
        <w:t xml:space="preserve">E1. Capture and Recording Check</w:t>
      </w:r>
    </w:p>
    <w:p>
      <w:pPr>
        <w:keepNext/>
        <w:ind w:firstLine="709"/>
        <w:jc w:val="both"/>
      </w:pPr>
      <w:r>
        <w:t xml:space="preserve">The epic's stories and acceptance criteria are in Table 2.7.</w:t>
      </w:r>
    </w:p>
    <w:p>
      <w:pPr>
        <w:keepNext/>
        <w:spacing w:before="120" w:after="60" w:line="240"/>
        <w:jc w:val="center"/>
      </w:pPr>
      <w:r>
        <w:rPr>
          <w:sz w:val="22"/>
          <w:szCs w:val="22"/>
        </w:rPr>
        <w:t xml:space="preserve">Table 2.7. Stories of epic E1. Capture and recording check</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25"/>
        <w:gridCol w:w="2773"/>
        <w:gridCol w:w="4899"/>
        <w:gridCol w:w="1125"/>
      </w:tblGrid>
      <w:tr>
        <w:trPr>
          <w:cantSplit/>
          <w:tblHeader/>
        </w:trPr>
        <w:tc>
          <w:tcPr>
            <w:tcW w:type="dxa" w:w="112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ID</w:t>
            </w:r>
          </w:p>
        </w:tc>
        <w:tc>
          <w:tcPr>
            <w:tcW w:type="dxa" w:w="2773"/>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Story</w:t>
            </w:r>
          </w:p>
        </w:tc>
        <w:tc>
          <w:tcPr>
            <w:tcW w:type="dxa" w:w="4899"/>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Acceptance criteria</w:t>
            </w:r>
          </w:p>
        </w:tc>
        <w:tc>
          <w:tcPr>
            <w:tcW w:type="dxa" w:w="112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MoSCoW</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US-1.1</w:t>
            </w:r>
          </w:p>
        </w:tc>
        <w:tc>
          <w:tcPr>
            <w:tcW w:type="dxa" w:w="277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Recording the zone.</w:t>
            </w:r>
            <w:r>
              <w:rPr>
                <w:sz w:val="20"/>
                <w:szCs w:val="20"/>
              </w:rPr>
              <w:t xml:space="preserve"> </w:t>
            </w:r>
            <w:r>
              <w:rPr>
                <w:b/>
                <w:bCs/>
                <w:sz w:val="20"/>
                <w:szCs w:val="20"/>
              </w:rPr>
              <w:t xml:space="preserve">As a</w:t>
            </w:r>
            <w:r>
              <w:rPr>
                <w:sz w:val="20"/>
                <w:szCs w:val="20"/>
              </w:rPr>
              <w:t xml:space="preserve"> capture operator, </w:t>
            </w:r>
            <w:r>
              <w:rPr>
                <w:b/>
                <w:bCs/>
                <w:sz w:val="20"/>
                <w:szCs w:val="20"/>
              </w:rPr>
              <w:t xml:space="preserve">I want</w:t>
            </w:r>
            <w:r>
              <w:rPr>
                <w:sz w:val="20"/>
                <w:szCs w:val="20"/>
              </w:rPr>
              <w:t xml:space="preserve"> to record an area on a phone with LiDAR </w:t>
            </w:r>
            <w:r>
              <w:rPr>
                <w:b/>
                <w:bCs/>
                <w:sz w:val="20"/>
                <w:szCs w:val="20"/>
              </w:rPr>
              <w:t xml:space="preserve">so that</w:t>
            </w:r>
            <w:r>
              <w:rPr>
                <w:sz w:val="20"/>
                <w:szCs w:val="20"/>
              </w:rPr>
              <w:t xml:space="preserve"> I get a capture with depth in metres.</w:t>
            </w:r>
          </w:p>
        </w:tc>
        <w:tc>
          <w:tcPr>
            <w:tcW w:type="dxa" w:w="489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a phone with LiDAR and the camera tracking its position, </w:t>
            </w:r>
            <w:r>
              <w:rPr>
                <w:b/>
                <w:bCs/>
                <w:sz w:val="20"/>
                <w:szCs w:val="20"/>
              </w:rPr>
              <w:t xml:space="preserve">when</w:t>
            </w:r>
            <w:r>
              <w:rPr>
                <w:sz w:val="20"/>
                <w:szCs w:val="20"/>
              </w:rPr>
              <w:t xml:space="preserve"> the operator starts recording, </w:t>
            </w:r>
            <w:r>
              <w:rPr>
                <w:b/>
                <w:bCs/>
                <w:sz w:val="20"/>
                <w:szCs w:val="20"/>
              </w:rPr>
              <w:t xml:space="preserve">then</w:t>
            </w:r>
            <w:r>
              <w:rPr>
                <w:sz w:val="20"/>
                <w:szCs w:val="20"/>
              </w:rPr>
              <w:t xml:space="preserve"> a 0.8 × 0.8 m zone is fixed on the floor. 2) </w:t>
            </w:r>
            <w:r>
              <w:rPr>
                <w:b/>
                <w:bCs/>
                <w:sz w:val="20"/>
                <w:szCs w:val="20"/>
              </w:rPr>
              <w:t xml:space="preserve">Given</w:t>
            </w:r>
            <w:r>
              <w:rPr>
                <w:sz w:val="20"/>
                <w:szCs w:val="20"/>
              </w:rPr>
              <w:t xml:space="preserve"> the recording has stopped, </w:t>
            </w:r>
            <w:r>
              <w:rPr>
                <w:b/>
                <w:bCs/>
                <w:sz w:val="20"/>
                <w:szCs w:val="20"/>
              </w:rPr>
              <w:t xml:space="preserve">when</w:t>
            </w:r>
            <w:r>
              <w:rPr>
                <w:sz w:val="20"/>
                <w:szCs w:val="20"/>
              </w:rPr>
              <w:t xml:space="preserve"> the capture is saved, </w:t>
            </w:r>
            <w:r>
              <w:rPr>
                <w:b/>
                <w:bCs/>
                <w:sz w:val="20"/>
                <w:szCs w:val="20"/>
              </w:rPr>
              <w:t xml:space="preserve">then</w:t>
            </w:r>
            <w:r>
              <w:rPr>
                <w:sz w:val="20"/>
                <w:szCs w:val="20"/>
              </w:rPr>
              <w:t xml:space="preserve"> it contains video, camera poses, metadata and depth frames. 3) </w:t>
            </w:r>
            <w:r>
              <w:rPr>
                <w:b/>
                <w:bCs/>
                <w:sz w:val="20"/>
                <w:szCs w:val="20"/>
              </w:rPr>
              <w:t xml:space="preserve">Given</w:t>
            </w:r>
            <w:r>
              <w:rPr>
                <w:sz w:val="20"/>
                <w:szCs w:val="20"/>
              </w:rPr>
              <w:t xml:space="preserve"> the camera is not yet tracking its position, </w:t>
            </w:r>
            <w:r>
              <w:rPr>
                <w:b/>
                <w:bCs/>
                <w:sz w:val="20"/>
                <w:szCs w:val="20"/>
              </w:rPr>
              <w:t xml:space="preserve">when</w:t>
            </w:r>
            <w:r>
              <w:rPr>
                <w:sz w:val="20"/>
                <w:szCs w:val="20"/>
              </w:rPr>
              <w:t xml:space="preserve"> the operator tries to start recording, </w:t>
            </w:r>
            <w:r>
              <w:rPr>
                <w:b/>
                <w:bCs/>
                <w:sz w:val="20"/>
                <w:szCs w:val="20"/>
              </w:rPr>
              <w:t xml:space="preserve">then</w:t>
            </w:r>
            <w:r>
              <w:rPr>
                <w:sz w:val="20"/>
                <w:szCs w:val="20"/>
              </w:rPr>
              <w:t xml:space="preserve"> the "Record" button is disabled and the hint "AR is starting — move the camera slowly over the floor" is shown. 4) </w:t>
            </w:r>
            <w:r>
              <w:rPr>
                <w:b/>
                <w:bCs/>
                <w:sz w:val="20"/>
                <w:szCs w:val="20"/>
              </w:rPr>
              <w:t xml:space="preserve">Given</w:t>
            </w:r>
            <w:r>
              <w:rPr>
                <w:sz w:val="20"/>
                <w:szCs w:val="20"/>
              </w:rPr>
              <w:t xml:space="preserve"> recording has run for 30 s, </w:t>
            </w:r>
            <w:r>
              <w:rPr>
                <w:b/>
                <w:bCs/>
                <w:sz w:val="20"/>
                <w:szCs w:val="20"/>
              </w:rPr>
              <w:t xml:space="preserve">when</w:t>
            </w:r>
            <w:r>
              <w:rPr>
                <w:sz w:val="20"/>
                <w:szCs w:val="20"/>
              </w:rPr>
              <w:t xml:space="preserve"> the time is up, </w:t>
            </w:r>
            <w:r>
              <w:rPr>
                <w:b/>
                <w:bCs/>
                <w:sz w:val="20"/>
                <w:szCs w:val="20"/>
              </w:rPr>
              <w:t xml:space="preserve">then</w:t>
            </w:r>
            <w:r>
              <w:rPr>
                <w:sz w:val="20"/>
                <w:szCs w:val="20"/>
              </w:rPr>
              <w:t xml:space="preserve"> recording stops automatically.</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US-1.2</w:t>
            </w:r>
          </w:p>
        </w:tc>
        <w:tc>
          <w:tcPr>
            <w:tcW w:type="dxa" w:w="277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Recording check before upload.</w:t>
            </w:r>
            <w:r>
              <w:rPr>
                <w:sz w:val="20"/>
                <w:szCs w:val="20"/>
              </w:rPr>
              <w:t xml:space="preserve"> </w:t>
            </w:r>
            <w:r>
              <w:rPr>
                <w:b/>
                <w:bCs/>
                <w:sz w:val="20"/>
                <w:szCs w:val="20"/>
              </w:rPr>
              <w:t xml:space="preserve">As a</w:t>
            </w:r>
            <w:r>
              <w:rPr>
                <w:sz w:val="20"/>
                <w:szCs w:val="20"/>
              </w:rPr>
              <w:t xml:space="preserve"> capture operator, </w:t>
            </w:r>
            <w:r>
              <w:rPr>
                <w:b/>
                <w:bCs/>
                <w:sz w:val="20"/>
                <w:szCs w:val="20"/>
              </w:rPr>
              <w:t xml:space="preserve">I want</w:t>
            </w:r>
            <w:r>
              <w:rPr>
                <w:sz w:val="20"/>
                <w:szCs w:val="20"/>
              </w:rPr>
              <w:t xml:space="preserve"> to know at once whether the recording is usable </w:t>
            </w:r>
            <w:r>
              <w:rPr>
                <w:b/>
                <w:bCs/>
                <w:sz w:val="20"/>
                <w:szCs w:val="20"/>
              </w:rPr>
              <w:t xml:space="preserve">so that</w:t>
            </w:r>
            <w:r>
              <w:rPr>
                <w:sz w:val="20"/>
                <w:szCs w:val="20"/>
              </w:rPr>
              <w:t xml:space="preserve"> I do not send a defective capture and can retake it on the spot.</w:t>
            </w:r>
          </w:p>
        </w:tc>
        <w:tc>
          <w:tcPr>
            <w:tcW w:type="dxa" w:w="489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a recording of 10–30 s, a camera path ≥ 0.28 m, a view-angle change ≥ 90°, a zone width ≤ 0.92 m and a gap between poses ≤ 0.5 s, </w:t>
            </w:r>
            <w:r>
              <w:rPr>
                <w:b/>
                <w:bCs/>
                <w:sz w:val="20"/>
                <w:szCs w:val="20"/>
              </w:rPr>
              <w:t xml:space="preserve">when</w:t>
            </w:r>
            <w:r>
              <w:rPr>
                <w:sz w:val="20"/>
                <w:szCs w:val="20"/>
              </w:rPr>
              <w:t xml:space="preserve"> the check finishes, </w:t>
            </w:r>
            <w:r>
              <w:rPr>
                <w:b/>
                <w:bCs/>
                <w:sz w:val="20"/>
                <w:szCs w:val="20"/>
              </w:rPr>
              <w:t xml:space="preserve">then</w:t>
            </w:r>
            <w:r>
              <w:rPr>
                <w:sz w:val="20"/>
                <w:szCs w:val="20"/>
              </w:rPr>
              <w:t xml:space="preserve"> "Map ready" and the "Send" button are shown. 2) </w:t>
            </w:r>
            <w:r>
              <w:rPr>
                <w:b/>
                <w:bCs/>
                <w:sz w:val="20"/>
                <w:szCs w:val="20"/>
              </w:rPr>
              <w:t xml:space="preserve">Given</w:t>
            </w:r>
            <w:r>
              <w:rPr>
                <w:sz w:val="20"/>
                <w:szCs w:val="20"/>
              </w:rPr>
              <w:t xml:space="preserve"> a recording shorter than 10 s, </w:t>
            </w:r>
            <w:r>
              <w:rPr>
                <w:b/>
                <w:bCs/>
                <w:sz w:val="20"/>
                <w:szCs w:val="20"/>
              </w:rPr>
              <w:t xml:space="preserve">when</w:t>
            </w:r>
            <w:r>
              <w:rPr>
                <w:sz w:val="20"/>
                <w:szCs w:val="20"/>
              </w:rPr>
              <w:t xml:space="preserve"> the check finishes, </w:t>
            </w:r>
            <w:r>
              <w:rPr>
                <w:b/>
                <w:bCs/>
                <w:sz w:val="20"/>
                <w:szCs w:val="20"/>
              </w:rPr>
              <w:t xml:space="preserve">then</w:t>
            </w:r>
            <w:r>
              <w:rPr>
                <w:sz w:val="20"/>
                <w:szCs w:val="20"/>
              </w:rPr>
              <w:t xml:space="preserve"> "The recording must last 10 to 30 seconds" is shown. 3) </w:t>
            </w:r>
            <w:r>
              <w:rPr>
                <w:b/>
                <w:bCs/>
                <w:sz w:val="20"/>
                <w:szCs w:val="20"/>
              </w:rPr>
              <w:t xml:space="preserve">Given</w:t>
            </w:r>
            <w:r>
              <w:rPr>
                <w:sz w:val="20"/>
                <w:szCs w:val="20"/>
              </w:rPr>
              <w:t xml:space="preserve"> a camera path shorter than 0.28 m, </w:t>
            </w:r>
            <w:r>
              <w:rPr>
                <w:b/>
                <w:bCs/>
                <w:sz w:val="20"/>
                <w:szCs w:val="20"/>
              </w:rPr>
              <w:t xml:space="preserve">when</w:t>
            </w:r>
            <w:r>
              <w:rPr>
                <w:sz w:val="20"/>
                <w:szCs w:val="20"/>
              </w:rPr>
              <w:t xml:space="preserve"> the check finishes, </w:t>
            </w:r>
            <w:r>
              <w:rPr>
                <w:b/>
                <w:bCs/>
                <w:sz w:val="20"/>
                <w:szCs w:val="20"/>
              </w:rPr>
              <w:t xml:space="preserve">then</w:t>
            </w:r>
            <w:r>
              <w:rPr>
                <w:sz w:val="20"/>
                <w:szCs w:val="20"/>
              </w:rPr>
              <w:t xml:space="preserve"> "Walk around the zone" is shown. 4) </w:t>
            </w:r>
            <w:r>
              <w:rPr>
                <w:b/>
                <w:bCs/>
                <w:sz w:val="20"/>
                <w:szCs w:val="20"/>
              </w:rPr>
              <w:t xml:space="preserve">Given</w:t>
            </w:r>
            <w:r>
              <w:rPr>
                <w:sz w:val="20"/>
                <w:szCs w:val="20"/>
              </w:rPr>
              <w:t xml:space="preserve"> a view-angle change under 90°, </w:t>
            </w:r>
            <w:r>
              <w:rPr>
                <w:b/>
                <w:bCs/>
                <w:sz w:val="20"/>
                <w:szCs w:val="20"/>
              </w:rPr>
              <w:t xml:space="preserve">when</w:t>
            </w:r>
            <w:r>
              <w:rPr>
                <w:sz w:val="20"/>
                <w:szCs w:val="20"/>
              </w:rPr>
              <w:t xml:space="preserve"> the check finishes, </w:t>
            </w:r>
            <w:r>
              <w:rPr>
                <w:b/>
                <w:bCs/>
                <w:sz w:val="20"/>
                <w:szCs w:val="20"/>
              </w:rPr>
              <w:t xml:space="preserve">then</w:t>
            </w:r>
            <w:r>
              <w:rPr>
                <w:sz w:val="20"/>
                <w:szCs w:val="20"/>
              </w:rPr>
              <w:t xml:space="preserve"> "The views are too similar — walk around and show all sides" is shown. 5) </w:t>
            </w:r>
            <w:r>
              <w:rPr>
                <w:b/>
                <w:bCs/>
                <w:sz w:val="20"/>
                <w:szCs w:val="20"/>
              </w:rPr>
              <w:t xml:space="preserve">Given</w:t>
            </w:r>
            <w:r>
              <w:rPr>
                <w:sz w:val="20"/>
                <w:szCs w:val="20"/>
              </w:rPr>
              <w:t xml:space="preserve"> a zone wider than 0.92 m, </w:t>
            </w:r>
            <w:r>
              <w:rPr>
                <w:b/>
                <w:bCs/>
                <w:sz w:val="20"/>
                <w:szCs w:val="20"/>
              </w:rPr>
              <w:t xml:space="preserve">when</w:t>
            </w:r>
            <w:r>
              <w:rPr>
                <w:sz w:val="20"/>
                <w:szCs w:val="20"/>
              </w:rPr>
              <w:t xml:space="preserve"> the check finishes, </w:t>
            </w:r>
            <w:r>
              <w:rPr>
                <w:b/>
                <w:bCs/>
                <w:sz w:val="20"/>
                <w:szCs w:val="20"/>
              </w:rPr>
              <w:t xml:space="preserve">then</w:t>
            </w:r>
            <w:r>
              <w:rPr>
                <w:sz w:val="20"/>
                <w:szCs w:val="20"/>
              </w:rPr>
              <w:t xml:space="preserve"> "The zone is too large — capture an area of about 80×80 cm" is shown. 6) </w:t>
            </w:r>
            <w:r>
              <w:rPr>
                <w:b/>
                <w:bCs/>
                <w:sz w:val="20"/>
                <w:szCs w:val="20"/>
              </w:rPr>
              <w:t xml:space="preserve">Given</w:t>
            </w:r>
            <w:r>
              <w:rPr>
                <w:sz w:val="20"/>
                <w:szCs w:val="20"/>
              </w:rPr>
              <w:t xml:space="preserve"> a gap between poses longer than 0.5 s, </w:t>
            </w:r>
            <w:r>
              <w:rPr>
                <w:b/>
                <w:bCs/>
                <w:sz w:val="20"/>
                <w:szCs w:val="20"/>
              </w:rPr>
              <w:t xml:space="preserve">when</w:t>
            </w:r>
            <w:r>
              <w:rPr>
                <w:sz w:val="20"/>
                <w:szCs w:val="20"/>
              </w:rPr>
              <w:t xml:space="preserve"> the check finishes, </w:t>
            </w:r>
            <w:r>
              <w:rPr>
                <w:b/>
                <w:bCs/>
                <w:sz w:val="20"/>
                <w:szCs w:val="20"/>
              </w:rPr>
              <w:t xml:space="preserve">then</w:t>
            </w:r>
            <w:r>
              <w:rPr>
                <w:sz w:val="20"/>
                <w:szCs w:val="20"/>
              </w:rPr>
              <w:t xml:space="preserve"> "The gap between frames is too large — retake more smoothly" is shown. 7) </w:t>
            </w:r>
            <w:r>
              <w:rPr>
                <w:b/>
                <w:bCs/>
                <w:sz w:val="20"/>
                <w:szCs w:val="20"/>
              </w:rPr>
              <w:t xml:space="preserve">Given</w:t>
            </w:r>
            <w:r>
              <w:rPr>
                <w:sz w:val="20"/>
                <w:szCs w:val="20"/>
              </w:rPr>
              <w:t xml:space="preserve"> any check has failed, </w:t>
            </w:r>
            <w:r>
              <w:rPr>
                <w:b/>
                <w:bCs/>
                <w:sz w:val="20"/>
                <w:szCs w:val="20"/>
              </w:rPr>
              <w:t xml:space="preserve">when</w:t>
            </w:r>
            <w:r>
              <w:rPr>
                <w:sz w:val="20"/>
                <w:szCs w:val="20"/>
              </w:rPr>
              <w:t xml:space="preserve"> the operator views the result, </w:t>
            </w:r>
            <w:r>
              <w:rPr>
                <w:b/>
                <w:bCs/>
                <w:sz w:val="20"/>
                <w:szCs w:val="20"/>
              </w:rPr>
              <w:t xml:space="preserve">then</w:t>
            </w:r>
            <w:r>
              <w:rPr>
                <w:sz w:val="20"/>
                <w:szCs w:val="20"/>
              </w:rPr>
              <w:t xml:space="preserve"> only "Retake" is available instead of "Send".</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US-1.3</w:t>
            </w:r>
          </w:p>
        </w:tc>
        <w:tc>
          <w:tcPr>
            <w:tcW w:type="dxa" w:w="277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Walk-around hint.</w:t>
            </w:r>
            <w:r>
              <w:rPr>
                <w:sz w:val="20"/>
                <w:szCs w:val="20"/>
              </w:rPr>
              <w:t xml:space="preserve"> </w:t>
            </w:r>
            <w:r>
              <w:rPr>
                <w:b/>
                <w:bCs/>
                <w:sz w:val="20"/>
                <w:szCs w:val="20"/>
              </w:rPr>
              <w:t xml:space="preserve">As a</w:t>
            </w:r>
            <w:r>
              <w:rPr>
                <w:sz w:val="20"/>
                <w:szCs w:val="20"/>
              </w:rPr>
              <w:t xml:space="preserve"> capture operator, </w:t>
            </w:r>
            <w:r>
              <w:rPr>
                <w:b/>
                <w:bCs/>
                <w:sz w:val="20"/>
                <w:szCs w:val="20"/>
              </w:rPr>
              <w:t xml:space="preserve">I want</w:t>
            </w:r>
            <w:r>
              <w:rPr>
                <w:sz w:val="20"/>
                <w:szCs w:val="20"/>
              </w:rPr>
              <w:t xml:space="preserve"> to see during recording how much more to walk </w:t>
            </w:r>
            <w:r>
              <w:rPr>
                <w:b/>
                <w:bCs/>
                <w:sz w:val="20"/>
                <w:szCs w:val="20"/>
              </w:rPr>
              <w:t xml:space="preserve">so that</w:t>
            </w:r>
            <w:r>
              <w:rPr>
                <w:sz w:val="20"/>
                <w:szCs w:val="20"/>
              </w:rPr>
              <w:t xml:space="preserve"> I capture the area on the first attempt.</w:t>
            </w:r>
          </w:p>
        </w:tc>
        <w:tc>
          <w:tcPr>
            <w:tcW w:type="dxa" w:w="489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recording has run for 5 s or more, </w:t>
            </w:r>
            <w:r>
              <w:rPr>
                <w:b/>
                <w:bCs/>
                <w:sz w:val="20"/>
                <w:szCs w:val="20"/>
              </w:rPr>
              <w:t xml:space="preserve">when</w:t>
            </w:r>
            <w:r>
              <w:rPr>
                <w:sz w:val="20"/>
                <w:szCs w:val="20"/>
              </w:rPr>
              <w:t xml:space="preserve"> the camera path is shorter than 0.28 m, </w:t>
            </w:r>
            <w:r>
              <w:rPr>
                <w:b/>
                <w:bCs/>
                <w:sz w:val="20"/>
                <w:szCs w:val="20"/>
              </w:rPr>
              <w:t xml:space="preserve">then</w:t>
            </w:r>
            <w:r>
              <w:rPr>
                <w:sz w:val="20"/>
                <w:szCs w:val="20"/>
              </w:rPr>
              <w:t xml:space="preserve"> the hint "Don't stand still — walk slowly around the zone" is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Should</w:t>
            </w:r>
          </w:p>
        </w:tc>
      </w:tr>
    </w:tbl>
    <w:p>
      <w:pPr>
        <w:spacing w:before="0" w:after="120" w:line="240"/>
      </w:pPr>
    </w:p>
    <w:p>
      <w:pPr>
        <w:pStyle w:val="Heading3"/>
      </w:pPr>
      <w:r>
        <w:t xml:space="preserve">E2. Upload and Jobs</w:t>
      </w:r>
    </w:p>
    <w:p>
      <w:pPr>
        <w:keepNext/>
        <w:ind w:firstLine="709"/>
        <w:jc w:val="both"/>
      </w:pPr>
      <w:r>
        <w:t xml:space="preserve">The epic's stories and acceptance criteria are in Table 2.8.</w:t>
      </w:r>
    </w:p>
    <w:p>
      <w:pPr>
        <w:keepNext/>
        <w:spacing w:before="120" w:after="60" w:line="240"/>
        <w:jc w:val="center"/>
      </w:pPr>
      <w:r>
        <w:rPr>
          <w:sz w:val="22"/>
          <w:szCs w:val="22"/>
        </w:rPr>
        <w:t xml:space="preserve">Table 2.8. Stories of epic E2. Upload and jobs</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25"/>
        <w:gridCol w:w="3194"/>
        <w:gridCol w:w="4478"/>
        <w:gridCol w:w="1125"/>
      </w:tblGrid>
      <w:tr>
        <w:trPr>
          <w:cantSplit/>
          <w:tblHeader/>
        </w:trPr>
        <w:tc>
          <w:tcPr>
            <w:tcW w:type="dxa" w:w="112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ID</w:t>
            </w:r>
          </w:p>
        </w:tc>
        <w:tc>
          <w:tcPr>
            <w:tcW w:type="dxa" w:w="3194"/>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Story</w:t>
            </w:r>
          </w:p>
        </w:tc>
        <w:tc>
          <w:tcPr>
            <w:tcW w:type="dxa" w:w="4478"/>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Acceptance criteria</w:t>
            </w:r>
          </w:p>
        </w:tc>
        <w:tc>
          <w:tcPr>
            <w:tcW w:type="dxa" w:w="112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MoSCoW</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US-2.1</w:t>
            </w:r>
          </w:p>
        </w:tc>
        <w:tc>
          <w:tcPr>
            <w:tcW w:type="dxa" w:w="319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Upload from the phone.</w:t>
            </w:r>
            <w:r>
              <w:rPr>
                <w:sz w:val="20"/>
                <w:szCs w:val="20"/>
              </w:rPr>
              <w:t xml:space="preserve"> </w:t>
            </w:r>
            <w:r>
              <w:rPr>
                <w:b/>
                <w:bCs/>
                <w:sz w:val="20"/>
                <w:szCs w:val="20"/>
              </w:rPr>
              <w:t xml:space="preserve">As a</w:t>
            </w:r>
            <w:r>
              <w:rPr>
                <w:sz w:val="20"/>
                <w:szCs w:val="20"/>
              </w:rPr>
              <w:t xml:space="preserve"> capture operator, </w:t>
            </w:r>
            <w:r>
              <w:rPr>
                <w:b/>
                <w:bCs/>
                <w:sz w:val="20"/>
                <w:szCs w:val="20"/>
              </w:rPr>
              <w:t xml:space="preserve">I want</w:t>
            </w:r>
            <w:r>
              <w:rPr>
                <w:sz w:val="20"/>
                <w:szCs w:val="20"/>
              </w:rPr>
              <w:t xml:space="preserve"> to send the recording to the server with one button </w:t>
            </w:r>
            <w:r>
              <w:rPr>
                <w:b/>
                <w:bCs/>
                <w:sz w:val="20"/>
                <w:szCs w:val="20"/>
              </w:rPr>
              <w:t xml:space="preserve">so that</w:t>
            </w:r>
            <w:r>
              <w:rPr>
                <w:sz w:val="20"/>
                <w:szCs w:val="20"/>
              </w:rPr>
              <w:t xml:space="preserve"> the build starts without a manual command.</w:t>
            </w:r>
          </w:p>
        </w:tc>
        <w:tc>
          <w:tcPr>
            <w:tcW w:type="dxa" w:w="447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check has passed, </w:t>
            </w:r>
            <w:r>
              <w:rPr>
                <w:b/>
                <w:bCs/>
                <w:sz w:val="20"/>
                <w:szCs w:val="20"/>
              </w:rPr>
              <w:t xml:space="preserve">when</w:t>
            </w:r>
            <w:r>
              <w:rPr>
                <w:sz w:val="20"/>
                <w:szCs w:val="20"/>
              </w:rPr>
              <w:t xml:space="preserve"> the operator taps "Send", </w:t>
            </w:r>
            <w:r>
              <w:rPr>
                <w:b/>
                <w:bCs/>
                <w:sz w:val="20"/>
                <w:szCs w:val="20"/>
              </w:rPr>
              <w:t xml:space="preserve">then</w:t>
            </w:r>
            <w:r>
              <w:rPr>
                <w:sz w:val="20"/>
                <w:szCs w:val="20"/>
              </w:rPr>
              <w:t xml:space="preserve"> a job with the status "queued" is created. 2) </w:t>
            </w:r>
            <w:r>
              <w:rPr>
                <w:b/>
                <w:bCs/>
                <w:sz w:val="20"/>
                <w:szCs w:val="20"/>
              </w:rPr>
              <w:t xml:space="preserve">Given</w:t>
            </w:r>
            <w:r>
              <w:rPr>
                <w:sz w:val="20"/>
                <w:szCs w:val="20"/>
              </w:rPr>
              <w:t xml:space="preserve"> the upload failed because of the network, </w:t>
            </w:r>
            <w:r>
              <w:rPr>
                <w:b/>
                <w:bCs/>
                <w:sz w:val="20"/>
                <w:szCs w:val="20"/>
              </w:rPr>
              <w:t xml:space="preserve">when</w:t>
            </w:r>
            <w:r>
              <w:rPr>
                <w:sz w:val="20"/>
                <w:szCs w:val="20"/>
              </w:rPr>
              <w:t xml:space="preserve"> the error arrives, </w:t>
            </w:r>
            <w:r>
              <w:rPr>
                <w:b/>
                <w:bCs/>
                <w:sz w:val="20"/>
                <w:szCs w:val="20"/>
              </w:rPr>
              <w:t xml:space="preserve">then</w:t>
            </w:r>
            <w:r>
              <w:rPr>
                <w:sz w:val="20"/>
                <w:szCs w:val="20"/>
              </w:rPr>
              <w:t xml:space="preserve"> the reason is shown as text and the upload can be repeated. 3) </w:t>
            </w:r>
            <w:r>
              <w:rPr>
                <w:b/>
                <w:bCs/>
                <w:sz w:val="20"/>
                <w:szCs w:val="20"/>
              </w:rPr>
              <w:t xml:space="preserve">Given</w:t>
            </w:r>
            <w:r>
              <w:rPr>
                <w:sz w:val="20"/>
                <w:szCs w:val="20"/>
              </w:rPr>
              <w:t xml:space="preserve"> a job for this capture already exists, </w:t>
            </w:r>
            <w:r>
              <w:rPr>
                <w:b/>
                <w:bCs/>
                <w:sz w:val="20"/>
                <w:szCs w:val="20"/>
              </w:rPr>
              <w:t xml:space="preserve">when</w:t>
            </w:r>
            <w:r>
              <w:rPr>
                <w:sz w:val="20"/>
                <w:szCs w:val="20"/>
              </w:rPr>
              <w:t xml:space="preserve"> the operator sends the same capture again after a network error, </w:t>
            </w:r>
            <w:r>
              <w:rPr>
                <w:b/>
                <w:bCs/>
                <w:sz w:val="20"/>
                <w:szCs w:val="20"/>
              </w:rPr>
              <w:t xml:space="preserve">then</w:t>
            </w:r>
            <w:r>
              <w:rPr>
                <w:sz w:val="20"/>
                <w:szCs w:val="20"/>
              </w:rPr>
              <w:t xml:space="preserve"> the same job is returned and no second build starts. 4) </w:t>
            </w:r>
            <w:r>
              <w:rPr>
                <w:b/>
                <w:bCs/>
                <w:sz w:val="20"/>
                <w:szCs w:val="20"/>
              </w:rPr>
              <w:t xml:space="preserve">Given</w:t>
            </w:r>
            <w:r>
              <w:rPr>
                <w:sz w:val="20"/>
                <w:szCs w:val="20"/>
              </w:rPr>
              <w:t xml:space="preserve"> the user already has three builds running, </w:t>
            </w:r>
            <w:r>
              <w:rPr>
                <w:b/>
                <w:bCs/>
                <w:sz w:val="20"/>
                <w:szCs w:val="20"/>
              </w:rPr>
              <w:t xml:space="preserve">when</w:t>
            </w:r>
            <w:r>
              <w:rPr>
                <w:sz w:val="20"/>
                <w:szCs w:val="20"/>
              </w:rPr>
              <w:t xml:space="preserve"> they send another capture, </w:t>
            </w:r>
            <w:r>
              <w:rPr>
                <w:b/>
                <w:bCs/>
                <w:sz w:val="20"/>
                <w:szCs w:val="20"/>
              </w:rPr>
              <w:t xml:space="preserve">then</w:t>
            </w:r>
            <w:r>
              <w:rPr>
                <w:sz w:val="20"/>
                <w:szCs w:val="20"/>
              </w:rPr>
              <w:t xml:space="preserve"> no job is created and "Wait for the current builds to finish: there are already three" is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US-2.2</w:t>
            </w:r>
          </w:p>
        </w:tc>
        <w:tc>
          <w:tcPr>
            <w:tcW w:type="dxa" w:w="319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Upload from the browser.</w:t>
            </w:r>
            <w:r>
              <w:rPr>
                <w:sz w:val="20"/>
                <w:szCs w:val="20"/>
              </w:rPr>
              <w:t xml:space="preserve"> </w:t>
            </w:r>
            <w:r>
              <w:rPr>
                <w:b/>
                <w:bCs/>
                <w:sz w:val="20"/>
                <w:szCs w:val="20"/>
              </w:rPr>
              <w:t xml:space="preserve">As a</w:t>
            </w:r>
            <w:r>
              <w:rPr>
                <w:sz w:val="20"/>
                <w:szCs w:val="20"/>
              </w:rPr>
              <w:t xml:space="preserve"> map builder, </w:t>
            </w:r>
            <w:r>
              <w:rPr>
                <w:b/>
                <w:bCs/>
                <w:sz w:val="20"/>
                <w:szCs w:val="20"/>
              </w:rPr>
              <w:t xml:space="preserve">I want</w:t>
            </w:r>
            <w:r>
              <w:rPr>
                <w:sz w:val="20"/>
                <w:szCs w:val="20"/>
              </w:rPr>
              <w:t xml:space="preserve"> to upload a saved capture through a browser form </w:t>
            </w:r>
            <w:r>
              <w:rPr>
                <w:b/>
                <w:bCs/>
                <w:sz w:val="20"/>
                <w:szCs w:val="20"/>
              </w:rPr>
              <w:t xml:space="preserve">so that</w:t>
            </w:r>
            <w:r>
              <w:rPr>
                <w:sz w:val="20"/>
                <w:szCs w:val="20"/>
              </w:rPr>
              <w:t xml:space="preserve"> I can build a map without a phone.</w:t>
            </w:r>
          </w:p>
        </w:tc>
        <w:tc>
          <w:tcPr>
            <w:tcW w:type="dxa" w:w="447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upload form is open, </w:t>
            </w:r>
            <w:r>
              <w:rPr>
                <w:b/>
                <w:bCs/>
                <w:sz w:val="20"/>
                <w:szCs w:val="20"/>
              </w:rPr>
              <w:t xml:space="preserve">when</w:t>
            </w:r>
            <w:r>
              <w:rPr>
                <w:sz w:val="20"/>
                <w:szCs w:val="20"/>
              </w:rPr>
              <w:t xml:space="preserve"> a file without video, poses or metadata is selected, </w:t>
            </w:r>
            <w:r>
              <w:rPr>
                <w:b/>
                <w:bCs/>
                <w:sz w:val="20"/>
                <w:szCs w:val="20"/>
              </w:rPr>
              <w:t xml:space="preserve">then</w:t>
            </w:r>
            <w:r>
              <w:rPr>
                <w:sz w:val="20"/>
                <w:szCs w:val="20"/>
              </w:rPr>
              <w:t xml:space="preserve"> the missing parts are shown before sending. 2) </w:t>
            </w:r>
            <w:r>
              <w:rPr>
                <w:b/>
                <w:bCs/>
                <w:sz w:val="20"/>
                <w:szCs w:val="20"/>
              </w:rPr>
              <w:t xml:space="preserve">Given</w:t>
            </w:r>
            <w:r>
              <w:rPr>
                <w:sz w:val="20"/>
                <w:szCs w:val="20"/>
              </w:rPr>
              <w:t xml:space="preserve"> the capture is complete, </w:t>
            </w:r>
            <w:r>
              <w:rPr>
                <w:b/>
                <w:bCs/>
                <w:sz w:val="20"/>
                <w:szCs w:val="20"/>
              </w:rPr>
              <w:t xml:space="preserve">when</w:t>
            </w:r>
            <w:r>
              <w:rPr>
                <w:sz w:val="20"/>
                <w:szCs w:val="20"/>
              </w:rPr>
              <w:t xml:space="preserve"> the builder submits the form, </w:t>
            </w:r>
            <w:r>
              <w:rPr>
                <w:b/>
                <w:bCs/>
                <w:sz w:val="20"/>
                <w:szCs w:val="20"/>
              </w:rPr>
              <w:t xml:space="preserve">then</w:t>
            </w:r>
            <w:r>
              <w:rPr>
                <w:sz w:val="20"/>
                <w:szCs w:val="20"/>
              </w:rPr>
              <w:t xml:space="preserve"> a job is created and the job list opens. 3) </w:t>
            </w:r>
            <w:r>
              <w:rPr>
                <w:b/>
                <w:bCs/>
                <w:sz w:val="20"/>
                <w:szCs w:val="20"/>
              </w:rPr>
              <w:t xml:space="preserve">Given</w:t>
            </w:r>
            <w:r>
              <w:rPr>
                <w:sz w:val="20"/>
                <w:szCs w:val="20"/>
              </w:rPr>
              <w:t xml:space="preserve"> the file is larger than 400 MB, </w:t>
            </w:r>
            <w:r>
              <w:rPr>
                <w:b/>
                <w:bCs/>
                <w:sz w:val="20"/>
                <w:szCs w:val="20"/>
              </w:rPr>
              <w:t xml:space="preserve">when</w:t>
            </w:r>
            <w:r>
              <w:rPr>
                <w:sz w:val="20"/>
                <w:szCs w:val="20"/>
              </w:rPr>
              <w:t xml:space="preserve"> the builder submits the form, </w:t>
            </w:r>
            <w:r>
              <w:rPr>
                <w:b/>
                <w:bCs/>
                <w:sz w:val="20"/>
                <w:szCs w:val="20"/>
              </w:rPr>
              <w:t xml:space="preserve">then</w:t>
            </w:r>
            <w:r>
              <w:rPr>
                <w:sz w:val="20"/>
                <w:szCs w:val="20"/>
              </w:rPr>
              <w:t xml:space="preserve"> no job is created and "The capture file is larger than 400 MB" is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US-2.3</w:t>
            </w:r>
          </w:p>
        </w:tc>
        <w:tc>
          <w:tcPr>
            <w:tcW w:type="dxa" w:w="319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My jobs in the browser.</w:t>
            </w:r>
            <w:r>
              <w:rPr>
                <w:sz w:val="20"/>
                <w:szCs w:val="20"/>
              </w:rPr>
              <w:t xml:space="preserve"> </w:t>
            </w:r>
            <w:r>
              <w:rPr>
                <w:b/>
                <w:bCs/>
                <w:sz w:val="20"/>
                <w:szCs w:val="20"/>
              </w:rPr>
              <w:t xml:space="preserve">As a</w:t>
            </w:r>
            <w:r>
              <w:rPr>
                <w:sz w:val="20"/>
                <w:szCs w:val="20"/>
              </w:rPr>
              <w:t xml:space="preserve"> map builder, </w:t>
            </w:r>
            <w:r>
              <w:rPr>
                <w:b/>
                <w:bCs/>
                <w:sz w:val="20"/>
                <w:szCs w:val="20"/>
              </w:rPr>
              <w:t xml:space="preserve">I want</w:t>
            </w:r>
            <w:r>
              <w:rPr>
                <w:sz w:val="20"/>
                <w:szCs w:val="20"/>
              </w:rPr>
              <w:t xml:space="preserve"> to open all my jobs in the browser with one button on the phone </w:t>
            </w:r>
            <w:r>
              <w:rPr>
                <w:b/>
                <w:bCs/>
                <w:sz w:val="20"/>
                <w:szCs w:val="20"/>
              </w:rPr>
              <w:t xml:space="preserve">so that</w:t>
            </w:r>
            <w:r>
              <w:rPr>
                <w:sz w:val="20"/>
                <w:szCs w:val="20"/>
              </w:rPr>
              <w:t xml:space="preserve"> I can view reports and maps on a large screen.</w:t>
            </w:r>
          </w:p>
        </w:tc>
        <w:tc>
          <w:tcPr>
            <w:tcW w:type="dxa" w:w="447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user has jobs, </w:t>
            </w:r>
            <w:r>
              <w:rPr>
                <w:b/>
                <w:bCs/>
                <w:sz w:val="20"/>
                <w:szCs w:val="20"/>
              </w:rPr>
              <w:t xml:space="preserve">when</w:t>
            </w:r>
            <w:r>
              <w:rPr>
                <w:sz w:val="20"/>
                <w:szCs w:val="20"/>
              </w:rPr>
              <w:t xml:space="preserve"> they tap "Open in browser", </w:t>
            </w:r>
            <w:r>
              <w:rPr>
                <w:b/>
                <w:bCs/>
                <w:sz w:val="20"/>
                <w:szCs w:val="20"/>
              </w:rPr>
              <w:t xml:space="preserve">then</w:t>
            </w:r>
            <w:r>
              <w:rPr>
                <w:sz w:val="20"/>
                <w:szCs w:val="20"/>
              </w:rPr>
              <w:t xml:space="preserve"> the browser opens a list of all their jobs with date and status. 2) </w:t>
            </w:r>
            <w:r>
              <w:rPr>
                <w:b/>
                <w:bCs/>
                <w:sz w:val="20"/>
                <w:szCs w:val="20"/>
              </w:rPr>
              <w:t xml:space="preserve">Given</w:t>
            </w:r>
            <w:r>
              <w:rPr>
                <w:sz w:val="20"/>
                <w:szCs w:val="20"/>
              </w:rPr>
              <w:t xml:space="preserve"> the one-time link has already been opened or more than 10 minutes have passed, </w:t>
            </w:r>
            <w:r>
              <w:rPr>
                <w:b/>
                <w:bCs/>
                <w:sz w:val="20"/>
                <w:szCs w:val="20"/>
              </w:rPr>
              <w:t xml:space="preserve">when</w:t>
            </w:r>
            <w:r>
              <w:rPr>
                <w:sz w:val="20"/>
                <w:szCs w:val="20"/>
              </w:rPr>
              <w:t xml:space="preserve"> it is opened again, </w:t>
            </w:r>
            <w:r>
              <w:rPr>
                <w:b/>
                <w:bCs/>
                <w:sz w:val="20"/>
                <w:szCs w:val="20"/>
              </w:rPr>
              <w:t xml:space="preserve">then</w:t>
            </w:r>
            <w:r>
              <w:rPr>
                <w:sz w:val="20"/>
                <w:szCs w:val="20"/>
              </w:rPr>
              <w:t xml:space="preserve"> the list does not open and "The link has already been opened or has expired" is shown. 3) </w:t>
            </w:r>
            <w:r>
              <w:rPr>
                <w:b/>
                <w:bCs/>
                <w:sz w:val="20"/>
                <w:szCs w:val="20"/>
              </w:rPr>
              <w:t xml:space="preserve">Given</w:t>
            </w:r>
            <w:r>
              <w:rPr>
                <w:sz w:val="20"/>
                <w:szCs w:val="20"/>
              </w:rPr>
              <w:t xml:space="preserve"> another browser without a session, </w:t>
            </w:r>
            <w:r>
              <w:rPr>
                <w:b/>
                <w:bCs/>
                <w:sz w:val="20"/>
                <w:szCs w:val="20"/>
              </w:rPr>
              <w:t xml:space="preserve">when</w:t>
            </w:r>
            <w:r>
              <w:rPr>
                <w:sz w:val="20"/>
                <w:szCs w:val="20"/>
              </w:rPr>
              <w:t xml:space="preserve"> the address of someone else's job is opened, </w:t>
            </w:r>
            <w:r>
              <w:rPr>
                <w:b/>
                <w:bCs/>
                <w:sz w:val="20"/>
                <w:szCs w:val="20"/>
              </w:rPr>
              <w:t xml:space="preserve">then</w:t>
            </w:r>
            <w:r>
              <w:rPr>
                <w:sz w:val="20"/>
                <w:szCs w:val="20"/>
              </w:rPr>
              <w:t xml:space="preserve"> the map and report are not shown and "A link from the phone or a test link is required" is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US-2.4</w:t>
            </w:r>
          </w:p>
        </w:tc>
        <w:tc>
          <w:tcPr>
            <w:tcW w:type="dxa" w:w="319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Status filter.</w:t>
            </w:r>
            <w:r>
              <w:rPr>
                <w:sz w:val="20"/>
                <w:szCs w:val="20"/>
              </w:rPr>
              <w:t xml:space="preserve"> </w:t>
            </w:r>
            <w:r>
              <w:rPr>
                <w:b/>
                <w:bCs/>
                <w:sz w:val="20"/>
                <w:szCs w:val="20"/>
              </w:rPr>
              <w:t xml:space="preserve">As a</w:t>
            </w:r>
            <w:r>
              <w:rPr>
                <w:sz w:val="20"/>
                <w:szCs w:val="20"/>
              </w:rPr>
              <w:t xml:space="preserve"> map builder, </w:t>
            </w:r>
            <w:r>
              <w:rPr>
                <w:b/>
                <w:bCs/>
                <w:sz w:val="20"/>
                <w:szCs w:val="20"/>
              </w:rPr>
              <w:t xml:space="preserve">I want</w:t>
            </w:r>
            <w:r>
              <w:rPr>
                <w:sz w:val="20"/>
                <w:szCs w:val="20"/>
              </w:rPr>
              <w:t xml:space="preserve"> to filter jobs by status </w:t>
            </w:r>
            <w:r>
              <w:rPr>
                <w:b/>
                <w:bCs/>
                <w:sz w:val="20"/>
                <w:szCs w:val="20"/>
              </w:rPr>
              <w:t xml:space="preserve">so that</w:t>
            </w:r>
            <w:r>
              <w:rPr>
                <w:sz w:val="20"/>
                <w:szCs w:val="20"/>
              </w:rPr>
              <w:t xml:space="preserve"> I quickly find ready maps and rejections.</w:t>
            </w:r>
          </w:p>
        </w:tc>
        <w:tc>
          <w:tcPr>
            <w:tcW w:type="dxa" w:w="447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job list is open, </w:t>
            </w:r>
            <w:r>
              <w:rPr>
                <w:b/>
                <w:bCs/>
                <w:sz w:val="20"/>
                <w:szCs w:val="20"/>
              </w:rPr>
              <w:t xml:space="preserve">when</w:t>
            </w:r>
            <w:r>
              <w:rPr>
                <w:sz w:val="20"/>
                <w:szCs w:val="20"/>
              </w:rPr>
              <w:t xml:space="preserve"> the "ready" filter is selected, </w:t>
            </w:r>
            <w:r>
              <w:rPr>
                <w:b/>
                <w:bCs/>
                <w:sz w:val="20"/>
                <w:szCs w:val="20"/>
              </w:rPr>
              <w:t xml:space="preserve">then</w:t>
            </w:r>
            <w:r>
              <w:rPr>
                <w:sz w:val="20"/>
                <w:szCs w:val="20"/>
              </w:rPr>
              <w:t xml:space="preserve"> only ready jobs are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Should</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US-2.5</w:t>
            </w:r>
          </w:p>
        </w:tc>
        <w:tc>
          <w:tcPr>
            <w:tcW w:type="dxa" w:w="319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Deleting a capture from the phone.</w:t>
            </w:r>
            <w:r>
              <w:rPr>
                <w:sz w:val="20"/>
                <w:szCs w:val="20"/>
              </w:rPr>
              <w:t xml:space="preserve"> </w:t>
            </w:r>
            <w:r>
              <w:rPr>
                <w:b/>
                <w:bCs/>
                <w:sz w:val="20"/>
                <w:szCs w:val="20"/>
              </w:rPr>
              <w:t xml:space="preserve">As a</w:t>
            </w:r>
            <w:r>
              <w:rPr>
                <w:sz w:val="20"/>
                <w:szCs w:val="20"/>
              </w:rPr>
              <w:t xml:space="preserve"> capture operator, </w:t>
            </w:r>
            <w:r>
              <w:rPr>
                <w:b/>
                <w:bCs/>
                <w:sz w:val="20"/>
                <w:szCs w:val="20"/>
              </w:rPr>
              <w:t xml:space="preserve">I want</w:t>
            </w:r>
            <w:r>
              <w:rPr>
                <w:sz w:val="20"/>
                <w:szCs w:val="20"/>
              </w:rPr>
              <w:t xml:space="preserve"> to delete an unneeded capture from "My maps" </w:t>
            </w:r>
            <w:r>
              <w:rPr>
                <w:b/>
                <w:bCs/>
                <w:sz w:val="20"/>
                <w:szCs w:val="20"/>
              </w:rPr>
              <w:t xml:space="preserve">so that</w:t>
            </w:r>
            <w:r>
              <w:rPr>
                <w:sz w:val="20"/>
                <w:szCs w:val="20"/>
              </w:rPr>
              <w:t xml:space="preserve"> I free up phone storage.</w:t>
            </w:r>
          </w:p>
        </w:tc>
        <w:tc>
          <w:tcPr>
            <w:tcW w:type="dxa" w:w="447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a capture card in "My maps", </w:t>
            </w:r>
            <w:r>
              <w:rPr>
                <w:b/>
                <w:bCs/>
                <w:sz w:val="20"/>
                <w:szCs w:val="20"/>
              </w:rPr>
              <w:t xml:space="preserve">when</w:t>
            </w:r>
            <w:r>
              <w:rPr>
                <w:sz w:val="20"/>
                <w:szCs w:val="20"/>
              </w:rPr>
              <w:t xml:space="preserve"> the operator confirms deletion, </w:t>
            </w:r>
            <w:r>
              <w:rPr>
                <w:b/>
                <w:bCs/>
                <w:sz w:val="20"/>
                <w:szCs w:val="20"/>
              </w:rPr>
              <w:t xml:space="preserve">then</w:t>
            </w:r>
            <w:r>
              <w:rPr>
                <w:sz w:val="20"/>
                <w:szCs w:val="20"/>
              </w:rPr>
              <w:t xml:space="preserve"> the capture files are deleted from the phone.</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Could</w:t>
            </w:r>
          </w:p>
        </w:tc>
      </w:tr>
    </w:tbl>
    <w:p>
      <w:pPr>
        <w:spacing w:before="0" w:after="120" w:line="240"/>
      </w:pPr>
    </w:p>
    <w:p>
      <w:pPr>
        <w:pStyle w:val="Heading3"/>
      </w:pPr>
      <w:r>
        <w:t xml:space="preserve">E3. Build, Report and Quality</w:t>
      </w:r>
    </w:p>
    <w:p>
      <w:pPr>
        <w:keepNext/>
        <w:ind w:firstLine="709"/>
        <w:jc w:val="both"/>
      </w:pPr>
      <w:r>
        <w:t xml:space="preserve">The epic's stories and acceptance criteria are in Table 2.9; the build rejection reasons with thresholds and messages are in Table 2.10.</w:t>
      </w:r>
    </w:p>
    <w:p>
      <w:pPr>
        <w:keepNext/>
        <w:spacing w:before="120" w:after="60" w:line="240"/>
        <w:jc w:val="center"/>
      </w:pPr>
      <w:r>
        <w:rPr>
          <w:sz w:val="22"/>
          <w:szCs w:val="22"/>
        </w:rPr>
        <w:t xml:space="preserve">Table 2.9. Stories of epic E3. Build, report and quality</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25"/>
        <w:gridCol w:w="3162"/>
        <w:gridCol w:w="4510"/>
        <w:gridCol w:w="1125"/>
      </w:tblGrid>
      <w:tr>
        <w:trPr>
          <w:cantSplit/>
          <w:tblHeader/>
        </w:trPr>
        <w:tc>
          <w:tcPr>
            <w:tcW w:type="dxa" w:w="112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ID</w:t>
            </w:r>
          </w:p>
        </w:tc>
        <w:tc>
          <w:tcPr>
            <w:tcW w:type="dxa" w:w="3162"/>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Story</w:t>
            </w:r>
          </w:p>
        </w:tc>
        <w:tc>
          <w:tcPr>
            <w:tcW w:type="dxa" w:w="4510"/>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Acceptance criteria</w:t>
            </w:r>
          </w:p>
        </w:tc>
        <w:tc>
          <w:tcPr>
            <w:tcW w:type="dxa" w:w="112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MoSCoW</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US-3.1</w:t>
            </w:r>
          </w:p>
        </w:tc>
        <w:tc>
          <w:tcPr>
            <w:tcW w:type="dxa" w:w="316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Build report.</w:t>
            </w:r>
            <w:r>
              <w:rPr>
                <w:sz w:val="20"/>
                <w:szCs w:val="20"/>
              </w:rPr>
              <w:t xml:space="preserve"> </w:t>
            </w:r>
            <w:r>
              <w:rPr>
                <w:b/>
                <w:bCs/>
                <w:sz w:val="20"/>
                <w:szCs w:val="20"/>
              </w:rPr>
              <w:t xml:space="preserve">As a</w:t>
            </w:r>
            <w:r>
              <w:rPr>
                <w:sz w:val="20"/>
                <w:szCs w:val="20"/>
              </w:rPr>
              <w:t xml:space="preserve"> map builder, </w:t>
            </w:r>
            <w:r>
              <w:rPr>
                <w:b/>
                <w:bCs/>
                <w:sz w:val="20"/>
                <w:szCs w:val="20"/>
              </w:rPr>
              <w:t xml:space="preserve">I want</w:t>
            </w:r>
            <w:r>
              <w:rPr>
                <w:sz w:val="20"/>
                <w:szCs w:val="20"/>
              </w:rPr>
              <w:t xml:space="preserve"> the report to show the status, reconstruction method and metrics </w:t>
            </w:r>
            <w:r>
              <w:rPr>
                <w:b/>
                <w:bCs/>
                <w:sz w:val="20"/>
                <w:szCs w:val="20"/>
              </w:rPr>
              <w:t xml:space="preserve">so that</w:t>
            </w:r>
            <w:r>
              <w:rPr>
                <w:sz w:val="20"/>
                <w:szCs w:val="20"/>
              </w:rPr>
              <w:t xml:space="preserve"> I decide by numbers rather than by eye.</w:t>
            </w:r>
          </w:p>
        </w:tc>
        <w:tc>
          <w:tcPr>
            <w:tcW w:type="dxa" w:w="45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build succeeded, </w:t>
            </w:r>
            <w:r>
              <w:rPr>
                <w:b/>
                <w:bCs/>
                <w:sz w:val="20"/>
                <w:szCs w:val="20"/>
              </w:rPr>
              <w:t xml:space="preserve">when</w:t>
            </w:r>
            <w:r>
              <w:rPr>
                <w:sz w:val="20"/>
                <w:szCs w:val="20"/>
              </w:rPr>
              <w:t xml:space="preserve"> the builder opens the report, </w:t>
            </w:r>
            <w:r>
              <w:rPr>
                <w:b/>
                <w:bCs/>
                <w:sz w:val="20"/>
                <w:szCs w:val="20"/>
              </w:rPr>
              <w:t xml:space="preserve">then</w:t>
            </w:r>
            <w:r>
              <w:rPr>
                <w:sz w:val="20"/>
                <w:szCs w:val="20"/>
              </w:rPr>
              <w:t xml:space="preserve"> the status "ready", the reconstruction method "LiDAR depth fusion", the triangle counts of the visual and collision meshes and the file sizes are shown. 2) </w:t>
            </w:r>
            <w:r>
              <w:rPr>
                <w:b/>
                <w:bCs/>
                <w:sz w:val="20"/>
                <w:szCs w:val="20"/>
              </w:rPr>
              <w:t xml:space="preserve">Given</w:t>
            </w:r>
            <w:r>
              <w:rPr>
                <w:sz w:val="20"/>
                <w:szCs w:val="20"/>
              </w:rPr>
              <w:t xml:space="preserve"> the build was rejected, </w:t>
            </w:r>
            <w:r>
              <w:rPr>
                <w:b/>
                <w:bCs/>
                <w:sz w:val="20"/>
                <w:szCs w:val="20"/>
              </w:rPr>
              <w:t xml:space="preserve">when</w:t>
            </w:r>
            <w:r>
              <w:rPr>
                <w:sz w:val="20"/>
                <w:szCs w:val="20"/>
              </w:rPr>
              <w:t xml:space="preserve"> the builder opens the report, </w:t>
            </w:r>
            <w:r>
              <w:rPr>
                <w:b/>
                <w:bCs/>
                <w:sz w:val="20"/>
                <w:szCs w:val="20"/>
              </w:rPr>
              <w:t xml:space="preserve">then</w:t>
            </w:r>
            <w:r>
              <w:rPr>
                <w:sz w:val="20"/>
                <w:szCs w:val="20"/>
              </w:rPr>
              <w:t xml:space="preserve"> instead of metrics the status "rejected" and the reason text from Table 2.10 are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US-3.2</w:t>
            </w:r>
          </w:p>
        </w:tc>
        <w:tc>
          <w:tcPr>
            <w:tcW w:type="dxa" w:w="316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Rejection with a reason.</w:t>
            </w:r>
            <w:r>
              <w:rPr>
                <w:sz w:val="20"/>
                <w:szCs w:val="20"/>
              </w:rPr>
              <w:t xml:space="preserve"> </w:t>
            </w:r>
            <w:r>
              <w:rPr>
                <w:b/>
                <w:bCs/>
                <w:sz w:val="20"/>
                <w:szCs w:val="20"/>
              </w:rPr>
              <w:t xml:space="preserve">As a</w:t>
            </w:r>
            <w:r>
              <w:rPr>
                <w:sz w:val="20"/>
                <w:szCs w:val="20"/>
              </w:rPr>
              <w:t xml:space="preserve"> map builder, </w:t>
            </w:r>
            <w:r>
              <w:rPr>
                <w:b/>
                <w:bCs/>
                <w:sz w:val="20"/>
                <w:szCs w:val="20"/>
              </w:rPr>
              <w:t xml:space="preserve">I want</w:t>
            </w:r>
            <w:r>
              <w:rPr>
                <w:sz w:val="20"/>
                <w:szCs w:val="20"/>
              </w:rPr>
              <w:t xml:space="preserve"> an unsuitable capture to be rejected with a clear reason </w:t>
            </w:r>
            <w:r>
              <w:rPr>
                <w:b/>
                <w:bCs/>
                <w:sz w:val="20"/>
                <w:szCs w:val="20"/>
              </w:rPr>
              <w:t xml:space="preserve">so that</w:t>
            </w:r>
            <w:r>
              <w:rPr>
                <w:sz w:val="20"/>
                <w:szCs w:val="20"/>
              </w:rPr>
              <w:t xml:space="preserve"> I do not mistake a defect for a map.</w:t>
            </w:r>
          </w:p>
        </w:tc>
        <w:tc>
          <w:tcPr>
            <w:tcW w:type="dxa" w:w="45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capture violates any condition in Table 2.10, </w:t>
            </w:r>
            <w:r>
              <w:rPr>
                <w:b/>
                <w:bCs/>
                <w:sz w:val="20"/>
                <w:szCs w:val="20"/>
              </w:rPr>
              <w:t xml:space="preserve">when</w:t>
            </w:r>
            <w:r>
              <w:rPr>
                <w:sz w:val="20"/>
                <w:szCs w:val="20"/>
              </w:rPr>
              <w:t xml:space="preserve"> the build finishes, </w:t>
            </w:r>
            <w:r>
              <w:rPr>
                <w:b/>
                <w:bCs/>
                <w:sz w:val="20"/>
                <w:szCs w:val="20"/>
              </w:rPr>
              <w:t xml:space="preserve">then</w:t>
            </w:r>
            <w:r>
              <w:rPr>
                <w:sz w:val="20"/>
                <w:szCs w:val="20"/>
              </w:rPr>
              <w:t xml:space="preserve"> the job status is "rejected" and the reason is the text from the same row of Table 2.10. 2) </w:t>
            </w:r>
            <w:r>
              <w:rPr>
                <w:b/>
                <w:bCs/>
                <w:sz w:val="20"/>
                <w:szCs w:val="20"/>
              </w:rPr>
              <w:t xml:space="preserve">Given</w:t>
            </w:r>
            <w:r>
              <w:rPr>
                <w:sz w:val="20"/>
                <w:szCs w:val="20"/>
              </w:rPr>
              <w:t xml:space="preserve"> the status is "rejected", </w:t>
            </w:r>
            <w:r>
              <w:rPr>
                <w:b/>
                <w:bCs/>
                <w:sz w:val="20"/>
                <w:szCs w:val="20"/>
              </w:rPr>
              <w:t xml:space="preserve">when</w:t>
            </w:r>
            <w:r>
              <w:rPr>
                <w:sz w:val="20"/>
                <w:szCs w:val="20"/>
              </w:rPr>
              <w:t xml:space="preserve"> the builder opens the job, </w:t>
            </w:r>
            <w:r>
              <w:rPr>
                <w:b/>
                <w:bCs/>
                <w:sz w:val="20"/>
                <w:szCs w:val="20"/>
              </w:rPr>
              <w:t xml:space="preserve">then</w:t>
            </w:r>
            <w:r>
              <w:rPr>
                <w:sz w:val="20"/>
                <w:szCs w:val="20"/>
              </w:rPr>
              <w:t xml:space="preserve"> no placeholder geometry is delivered, and viewing and download are unavailable. 3) </w:t>
            </w:r>
            <w:r>
              <w:rPr>
                <w:b/>
                <w:bCs/>
                <w:sz w:val="20"/>
                <w:szCs w:val="20"/>
              </w:rPr>
              <w:t xml:space="preserve">Given</w:t>
            </w:r>
            <w:r>
              <w:rPr>
                <w:sz w:val="20"/>
                <w:szCs w:val="20"/>
              </w:rPr>
              <w:t xml:space="preserve"> the capture meets all conditions in Table 2.10, </w:t>
            </w:r>
            <w:r>
              <w:rPr>
                <w:b/>
                <w:bCs/>
                <w:sz w:val="20"/>
                <w:szCs w:val="20"/>
              </w:rPr>
              <w:t xml:space="preserve">when</w:t>
            </w:r>
            <w:r>
              <w:rPr>
                <w:sz w:val="20"/>
                <w:szCs w:val="20"/>
              </w:rPr>
              <w:t xml:space="preserve"> the build finishes, </w:t>
            </w:r>
            <w:r>
              <w:rPr>
                <w:b/>
                <w:bCs/>
                <w:sz w:val="20"/>
                <w:szCs w:val="20"/>
              </w:rPr>
              <w:t xml:space="preserve">then</w:t>
            </w:r>
            <w:r>
              <w:rPr>
                <w:sz w:val="20"/>
                <w:szCs w:val="20"/>
              </w:rPr>
              <w:t xml:space="preserve"> the status is "ready" and there is no rejection.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US-3.3</w:t>
            </w:r>
          </w:p>
        </w:tc>
        <w:tc>
          <w:tcPr>
            <w:tcW w:type="dxa" w:w="316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Map within the game budget.</w:t>
            </w:r>
            <w:r>
              <w:rPr>
                <w:sz w:val="20"/>
                <w:szCs w:val="20"/>
              </w:rPr>
              <w:t xml:space="preserve"> </w:t>
            </w:r>
            <w:r>
              <w:rPr>
                <w:b/>
                <w:bCs/>
                <w:sz w:val="20"/>
                <w:szCs w:val="20"/>
              </w:rPr>
              <w:t xml:space="preserve">As a</w:t>
            </w:r>
            <w:r>
              <w:rPr>
                <w:sz w:val="20"/>
                <w:szCs w:val="20"/>
              </w:rPr>
              <w:t xml:space="preserve"> game developer, </w:t>
            </w:r>
            <w:r>
              <w:rPr>
                <w:b/>
                <w:bCs/>
                <w:sz w:val="20"/>
                <w:szCs w:val="20"/>
              </w:rPr>
              <w:t xml:space="preserve">I want</w:t>
            </w:r>
            <w:r>
              <w:rPr>
                <w:sz w:val="20"/>
                <w:szCs w:val="20"/>
              </w:rPr>
              <w:t xml:space="preserve"> to receive the map within budget </w:t>
            </w:r>
            <w:r>
              <w:rPr>
                <w:b/>
                <w:bCs/>
                <w:sz w:val="20"/>
                <w:szCs w:val="20"/>
              </w:rPr>
              <w:t xml:space="preserve">so that</w:t>
            </w:r>
            <w:r>
              <w:rPr>
                <w:sz w:val="20"/>
                <w:szCs w:val="20"/>
              </w:rPr>
              <w:t xml:space="preserve"> I do not simplify it by hand.</w:t>
            </w:r>
          </w:p>
        </w:tc>
        <w:tc>
          <w:tcPr>
            <w:tcW w:type="dxa" w:w="45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reconstructed surface exceeds the budget, </w:t>
            </w:r>
            <w:r>
              <w:rPr>
                <w:b/>
                <w:bCs/>
                <w:sz w:val="20"/>
                <w:szCs w:val="20"/>
              </w:rPr>
              <w:t xml:space="preserve">when</w:t>
            </w:r>
            <w:r>
              <w:rPr>
                <w:sz w:val="20"/>
                <w:szCs w:val="20"/>
              </w:rPr>
              <w:t xml:space="preserve"> the build runs, </w:t>
            </w:r>
            <w:r>
              <w:rPr>
                <w:b/>
                <w:bCs/>
                <w:sz w:val="20"/>
                <w:szCs w:val="20"/>
              </w:rPr>
              <w:t xml:space="preserve">then</w:t>
            </w:r>
            <w:r>
              <w:rPr>
                <w:sz w:val="20"/>
                <w:szCs w:val="20"/>
              </w:rPr>
              <w:t xml:space="preserve"> the system itself simplifies the visual mesh to 50,000 triangles and the collision mesh to 25% of the visual mesh faces. 2) </w:t>
            </w:r>
            <w:r>
              <w:rPr>
                <w:b/>
                <w:bCs/>
                <w:sz w:val="20"/>
                <w:szCs w:val="20"/>
              </w:rPr>
              <w:t xml:space="preserve">Given</w:t>
            </w:r>
            <w:r>
              <w:rPr>
                <w:sz w:val="20"/>
                <w:szCs w:val="20"/>
              </w:rPr>
              <w:t xml:space="preserve"> the build succeeded, </w:t>
            </w:r>
            <w:r>
              <w:rPr>
                <w:b/>
                <w:bCs/>
                <w:sz w:val="20"/>
                <w:szCs w:val="20"/>
              </w:rPr>
              <w:t xml:space="preserve">when</w:t>
            </w:r>
            <w:r>
              <w:rPr>
                <w:sz w:val="20"/>
                <w:szCs w:val="20"/>
              </w:rPr>
              <w:t xml:space="preserve"> the package is written, </w:t>
            </w:r>
            <w:r>
              <w:rPr>
                <w:b/>
                <w:bCs/>
                <w:sz w:val="20"/>
                <w:szCs w:val="20"/>
              </w:rPr>
              <w:t xml:space="preserve">then</w:t>
            </w:r>
            <w:r>
              <w:rPr>
                <w:sz w:val="20"/>
                <w:szCs w:val="20"/>
              </w:rPr>
              <w:t xml:space="preserve"> the visual mesh is ≤ 50,000 triangles and ≤ 25 MB, and the collision mesh is ≥ 100 faces and ≤ 8 MB. 3) </w:t>
            </w:r>
            <w:r>
              <w:rPr>
                <w:b/>
                <w:bCs/>
                <w:sz w:val="20"/>
                <w:szCs w:val="20"/>
              </w:rPr>
              <w:t xml:space="preserve">Given</w:t>
            </w:r>
            <w:r>
              <w:rPr>
                <w:sz w:val="20"/>
                <w:szCs w:val="20"/>
              </w:rPr>
              <w:t xml:space="preserve"> the budget is still not met after simplification, for example the collision mesh has fewer than 100 faces or the visual mesh file is larger than 25 MB, </w:t>
            </w:r>
            <w:r>
              <w:rPr>
                <w:b/>
                <w:bCs/>
                <w:sz w:val="20"/>
                <w:szCs w:val="20"/>
              </w:rPr>
              <w:t xml:space="preserve">when</w:t>
            </w:r>
            <w:r>
              <w:rPr>
                <w:sz w:val="20"/>
                <w:szCs w:val="20"/>
              </w:rPr>
              <w:t xml:space="preserve"> the build finishes, </w:t>
            </w:r>
            <w:r>
              <w:rPr>
                <w:b/>
                <w:bCs/>
                <w:sz w:val="20"/>
                <w:szCs w:val="20"/>
              </w:rPr>
              <w:t xml:space="preserve">then</w:t>
            </w:r>
            <w:r>
              <w:rPr>
                <w:sz w:val="20"/>
                <w:szCs w:val="20"/>
              </w:rPr>
              <w:t xml:space="preserve"> the status is "rejected" with the reason "The map did not fit the game budget; no package was issued".</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US-3.4</w:t>
            </w:r>
          </w:p>
        </w:tc>
        <w:tc>
          <w:tcPr>
            <w:tcW w:type="dxa" w:w="316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Comparing a repeated build.</w:t>
            </w:r>
            <w:r>
              <w:rPr>
                <w:sz w:val="20"/>
                <w:szCs w:val="20"/>
              </w:rPr>
              <w:t xml:space="preserve"> </w:t>
            </w:r>
            <w:r>
              <w:rPr>
                <w:b/>
                <w:bCs/>
                <w:sz w:val="20"/>
                <w:szCs w:val="20"/>
              </w:rPr>
              <w:t xml:space="preserve">As a</w:t>
            </w:r>
            <w:r>
              <w:rPr>
                <w:sz w:val="20"/>
                <w:szCs w:val="20"/>
              </w:rPr>
              <w:t xml:space="preserve"> map builder, </w:t>
            </w:r>
            <w:r>
              <w:rPr>
                <w:b/>
                <w:bCs/>
                <w:sz w:val="20"/>
                <w:szCs w:val="20"/>
              </w:rPr>
              <w:t xml:space="preserve">I want</w:t>
            </w:r>
            <w:r>
              <w:rPr>
                <w:sz w:val="20"/>
                <w:szCs w:val="20"/>
              </w:rPr>
              <w:t xml:space="preserve"> to compare a repeated build of the same capture with the first one </w:t>
            </w:r>
            <w:r>
              <w:rPr>
                <w:b/>
                <w:bCs/>
                <w:sz w:val="20"/>
                <w:szCs w:val="20"/>
              </w:rPr>
              <w:t xml:space="preserve">so that</w:t>
            </w:r>
            <w:r>
              <w:rPr>
                <w:sz w:val="20"/>
                <w:szCs w:val="20"/>
              </w:rPr>
              <w:t xml:space="preserve"> I can confirm the result is reproducible.</w:t>
            </w:r>
          </w:p>
        </w:tc>
        <w:tc>
          <w:tcPr>
            <w:tcW w:type="dxa" w:w="45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two builds of the same capture, </w:t>
            </w:r>
            <w:r>
              <w:rPr>
                <w:b/>
                <w:bCs/>
                <w:sz w:val="20"/>
                <w:szCs w:val="20"/>
              </w:rPr>
              <w:t xml:space="preserve">when</w:t>
            </w:r>
            <w:r>
              <w:rPr>
                <w:sz w:val="20"/>
                <w:szCs w:val="20"/>
              </w:rPr>
              <w:t xml:space="preserve"> the builder compares the reports, </w:t>
            </w:r>
            <w:r>
              <w:rPr>
                <w:b/>
                <w:bCs/>
                <w:sz w:val="20"/>
                <w:szCs w:val="20"/>
              </w:rPr>
              <w:t xml:space="preserve">then</w:t>
            </w:r>
            <w:r>
              <w:rPr>
                <w:sz w:val="20"/>
                <w:szCs w:val="20"/>
              </w:rPr>
              <w:t xml:space="preserve"> the reconstruction method is the same and the triangle counts differ by no more than 15%.</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Should</w:t>
            </w:r>
          </w:p>
        </w:tc>
      </w:tr>
    </w:tbl>
    <w:p>
      <w:pPr>
        <w:spacing w:before="0" w:after="120" w:line="240"/>
      </w:pPr>
    </w:p>
    <w:p>
      <w:pPr>
        <w:keepNext/>
        <w:spacing w:before="120" w:after="60" w:line="240"/>
        <w:jc w:val="center"/>
      </w:pPr>
      <w:r>
        <w:rPr>
          <w:sz w:val="22"/>
          <w:szCs w:val="22"/>
        </w:rPr>
        <w:t xml:space="preserve">Table 2.10. Build rejection reasons</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2"/>
        <w:gridCol w:w="3440"/>
        <w:gridCol w:w="3770"/>
      </w:tblGrid>
      <w:tr>
        <w:trPr>
          <w:cantSplit/>
          <w:tblHeader/>
        </w:trPr>
        <w:tc>
          <w:tcPr>
            <w:tcW w:type="dxa" w:w="2712"/>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Condition</w:t>
            </w:r>
          </w:p>
        </w:tc>
        <w:tc>
          <w:tcPr>
            <w:tcW w:type="dxa" w:w="3440"/>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Threshold</w:t>
            </w:r>
          </w:p>
        </w:tc>
        <w:tc>
          <w:tcPr>
            <w:tcW w:type="dxa" w:w="3770"/>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Reason shown to the user</w:t>
            </w:r>
          </w:p>
        </w:tc>
      </w:tr>
      <w:tr>
        <w:trPr>
          <w:cantSplit/>
        </w:trPr>
        <w:tc>
          <w:tcPr>
            <w:tcW w:type="dxa" w:w="271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No camera poses in the capture</w:t>
            </w:r>
          </w:p>
        </w:tc>
        <w:tc>
          <w:tcPr>
            <w:tcW w:type="dxa" w:w="344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pose file is missing or empty</w:t>
            </w:r>
          </w:p>
        </w:tc>
        <w:tc>
          <w:tcPr>
            <w:tcW w:type="dxa" w:w="377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capture has no camera poses: retake the area"</w:t>
            </w:r>
          </w:p>
        </w:tc>
      </w:tr>
      <w:tr>
        <w:trPr>
          <w:cantSplit/>
        </w:trPr>
        <w:tc>
          <w:tcPr>
            <w:tcW w:type="dxa" w:w="271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Poses do not match the video</w:t>
            </w:r>
          </w:p>
        </w:tc>
        <w:tc>
          <w:tcPr>
            <w:tcW w:type="dxa" w:w="344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No pose within 0.25 s of a video frame</w:t>
            </w:r>
          </w:p>
        </w:tc>
        <w:tc>
          <w:tcPr>
            <w:tcW w:type="dxa" w:w="377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"Camera poses are damaged or do not match the video: retake the area"</w:t>
            </w:r>
          </w:p>
        </w:tc>
      </w:tr>
      <w:tr>
        <w:trPr>
          <w:cantSplit/>
        </w:trPr>
        <w:tc>
          <w:tcPr>
            <w:tcW w:type="dxa" w:w="271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Depth frames are damaged</w:t>
            </w:r>
          </w:p>
        </w:tc>
        <w:tc>
          <w:tcPr>
            <w:tcW w:type="dxa" w:w="344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Depth frames cannot be read or do not match the video in time</w:t>
            </w:r>
          </w:p>
        </w:tc>
        <w:tc>
          <w:tcPr>
            <w:tcW w:type="dxa" w:w="377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"LiDAR depth frames are damaged or do not match the video"</w:t>
            </w:r>
          </w:p>
        </w:tc>
      </w:tr>
      <w:tr>
        <w:trPr>
          <w:cantSplit/>
        </w:trPr>
        <w:tc>
          <w:tcPr>
            <w:tcW w:type="dxa" w:w="271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Zone not found</w:t>
            </w:r>
          </w:p>
        </w:tc>
        <w:tc>
          <w:tcPr>
            <w:tcW w:type="dxa" w:w="344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zone centre was not recorded, or nothing remains inside the 80 × 80 cm square above the supporting surface</w:t>
            </w:r>
          </w:p>
        </w:tc>
        <w:tc>
          <w:tcPr>
            <w:tcW w:type="dxa" w:w="377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80×80 cm zone was not found in the capture: walk around the area again"</w:t>
            </w:r>
          </w:p>
        </w:tc>
      </w:tr>
      <w:tr>
        <w:trPr>
          <w:cantSplit/>
        </w:trPr>
        <w:tc>
          <w:tcPr>
            <w:tcW w:type="dxa" w:w="271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Surface not reconstructed</w:t>
            </w:r>
          </w:p>
        </w:tc>
        <w:tc>
          <w:tcPr>
            <w:tcW w:type="dxa" w:w="344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Depth fusion produced an empty surface</w:t>
            </w:r>
          </w:p>
        </w:tc>
        <w:tc>
          <w:tcPr>
            <w:tcW w:type="dxa" w:w="377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surface could not be reconstructed: retake the area more slowly"</w:t>
            </w:r>
          </w:p>
        </w:tc>
      </w:tr>
      <w:tr>
        <w:trPr>
          <w:cantSplit/>
        </w:trPr>
        <w:tc>
          <w:tcPr>
            <w:tcW w:type="dxa" w:w="271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No walkable surface</w:t>
            </w:r>
          </w:p>
        </w:tc>
        <w:tc>
          <w:tcPr>
            <w:tcW w:type="dxa" w:w="344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build report has the status "rejected"</w:t>
            </w:r>
          </w:p>
        </w:tc>
        <w:tc>
          <w:tcPr>
            <w:tcW w:type="dxa" w:w="377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capture produced no walkable surface: retake the area"</w:t>
            </w:r>
          </w:p>
        </w:tc>
      </w:tr>
      <w:tr>
        <w:trPr>
          <w:cantSplit/>
        </w:trPr>
        <w:tc>
          <w:tcPr>
            <w:tcW w:type="dxa" w:w="271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Map budget not met</w:t>
            </w:r>
          </w:p>
        </w:tc>
        <w:tc>
          <w:tcPr>
            <w:tcW w:type="dxa" w:w="344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Any threshold of US-3.3 is not met after simplification</w:t>
            </w:r>
          </w:p>
        </w:tc>
        <w:tc>
          <w:tcPr>
            <w:tcW w:type="dxa" w:w="377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map did not fit the game budget; no package was issued"</w:t>
            </w:r>
          </w:p>
        </w:tc>
      </w:tr>
      <w:tr>
        <w:trPr>
          <w:cantSplit/>
        </w:trPr>
        <w:tc>
          <w:tcPr>
            <w:tcW w:type="dxa" w:w="271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Build too long</w:t>
            </w:r>
          </w:p>
        </w:tc>
        <w:tc>
          <w:tcPr>
            <w:tcW w:type="dxa" w:w="344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build runs longer than 15 minutes</w:t>
            </w:r>
          </w:p>
        </w:tc>
        <w:tc>
          <w:tcPr>
            <w:tcW w:type="dxa" w:w="377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build did not finish in time: retake a shorter area"</w:t>
            </w:r>
          </w:p>
        </w:tc>
      </w:tr>
      <w:tr>
        <w:trPr>
          <w:cantSplit/>
        </w:trPr>
        <w:tc>
          <w:tcPr>
            <w:tcW w:type="dxa" w:w="271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Service failure</w:t>
            </w:r>
          </w:p>
        </w:tc>
        <w:tc>
          <w:tcPr>
            <w:tcW w:type="dxa" w:w="344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Any other build error</w:t>
            </w:r>
          </w:p>
        </w:tc>
        <w:tc>
          <w:tcPr>
            <w:tcW w:type="dxa" w:w="377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build stopped because of a service error. Send the capture again later"</w:t>
            </w:r>
          </w:p>
        </w:tc>
      </w:tr>
    </w:tbl>
    <w:p>
      <w:pPr>
        <w:spacing w:before="0" w:after="120" w:line="240"/>
      </w:pPr>
    </w:p>
    <w:p>
      <w:pPr>
        <w:pStyle w:val="Heading3"/>
      </w:pPr>
      <w:r>
        <w:t xml:space="preserve">E4. Walk Check in the Browser</w:t>
      </w:r>
    </w:p>
    <w:p>
      <w:pPr>
        <w:keepNext/>
        <w:ind w:firstLine="709"/>
        <w:jc w:val="both"/>
      </w:pPr>
      <w:r>
        <w:t xml:space="preserve">The epic's stories and acceptance criteria are in Table 2.11.</w:t>
      </w:r>
    </w:p>
    <w:p>
      <w:pPr>
        <w:keepNext/>
        <w:spacing w:before="120" w:after="60" w:line="240"/>
        <w:jc w:val="center"/>
      </w:pPr>
      <w:r>
        <w:rPr>
          <w:sz w:val="22"/>
          <w:szCs w:val="22"/>
        </w:rPr>
        <w:t xml:space="preserve">Table 2.11. Stories of epic E4. Walk check in the browser</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25"/>
        <w:gridCol w:w="3278"/>
        <w:gridCol w:w="4394"/>
        <w:gridCol w:w="1125"/>
      </w:tblGrid>
      <w:tr>
        <w:trPr>
          <w:cantSplit/>
          <w:tblHeader/>
        </w:trPr>
        <w:tc>
          <w:tcPr>
            <w:tcW w:type="dxa" w:w="112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ID</w:t>
            </w:r>
          </w:p>
        </w:tc>
        <w:tc>
          <w:tcPr>
            <w:tcW w:type="dxa" w:w="3278"/>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Story</w:t>
            </w:r>
          </w:p>
        </w:tc>
        <w:tc>
          <w:tcPr>
            <w:tcW w:type="dxa" w:w="4394"/>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Acceptance criteria</w:t>
            </w:r>
          </w:p>
        </w:tc>
        <w:tc>
          <w:tcPr>
            <w:tcW w:type="dxa" w:w="112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MoSCoW</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US-4.1</w:t>
            </w:r>
          </w:p>
        </w:tc>
        <w:tc>
          <w:tcPr>
            <w:tcW w:type="dxa" w:w="327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Walking the map.</w:t>
            </w:r>
            <w:r>
              <w:rPr>
                <w:sz w:val="20"/>
                <w:szCs w:val="20"/>
              </w:rPr>
              <w:t xml:space="preserve"> </w:t>
            </w:r>
            <w:r>
              <w:rPr>
                <w:b/>
                <w:bCs/>
                <w:sz w:val="20"/>
                <w:szCs w:val="20"/>
              </w:rPr>
              <w:t xml:space="preserve">As a</w:t>
            </w:r>
            <w:r>
              <w:rPr>
                <w:sz w:val="20"/>
                <w:szCs w:val="20"/>
              </w:rPr>
              <w:t xml:space="preserve"> map builder, </w:t>
            </w:r>
            <w:r>
              <w:rPr>
                <w:b/>
                <w:bCs/>
                <w:sz w:val="20"/>
                <w:szCs w:val="20"/>
              </w:rPr>
              <w:t xml:space="preserve">I want</w:t>
            </w:r>
            <w:r>
              <w:rPr>
                <w:sz w:val="20"/>
                <w:szCs w:val="20"/>
              </w:rPr>
              <w:t xml:space="preserve"> to walk a character on the finished map in the browser </w:t>
            </w:r>
            <w:r>
              <w:rPr>
                <w:b/>
                <w:bCs/>
                <w:sz w:val="20"/>
                <w:szCs w:val="20"/>
              </w:rPr>
              <w:t xml:space="preserve">so that</w:t>
            </w:r>
            <w:r>
              <w:rPr>
                <w:sz w:val="20"/>
                <w:szCs w:val="20"/>
              </w:rPr>
              <w:t xml:space="preserve"> I check walkability without a game engine.</w:t>
            </w:r>
          </w:p>
        </w:tc>
        <w:tc>
          <w:tcPr>
            <w:tcW w:type="dxa" w:w="439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build succeeded, </w:t>
            </w:r>
            <w:r>
              <w:rPr>
                <w:b/>
                <w:bCs/>
                <w:sz w:val="20"/>
                <w:szCs w:val="20"/>
              </w:rPr>
              <w:t xml:space="preserve">when</w:t>
            </w:r>
            <w:r>
              <w:rPr>
                <w:sz w:val="20"/>
                <w:szCs w:val="20"/>
              </w:rPr>
              <w:t xml:space="preserve"> the builder opens the viewer, </w:t>
            </w:r>
            <w:r>
              <w:rPr>
                <w:b/>
                <w:bCs/>
                <w:sz w:val="20"/>
                <w:szCs w:val="20"/>
              </w:rPr>
              <w:t xml:space="preserve">then</w:t>
            </w:r>
            <w:r>
              <w:rPr>
                <w:sz w:val="20"/>
                <w:szCs w:val="20"/>
              </w:rPr>
              <w:t xml:space="preserve"> the character stands on the collision mesh for at least 5 s and does not fall through. 2) </w:t>
            </w:r>
            <w:r>
              <w:rPr>
                <w:b/>
                <w:bCs/>
                <w:sz w:val="20"/>
                <w:szCs w:val="20"/>
              </w:rPr>
              <w:t xml:space="preserve">Given</w:t>
            </w:r>
            <w:r>
              <w:rPr>
                <w:sz w:val="20"/>
                <w:szCs w:val="20"/>
              </w:rPr>
              <w:t xml:space="preserve"> the viewer is open, </w:t>
            </w:r>
            <w:r>
              <w:rPr>
                <w:b/>
                <w:bCs/>
                <w:sz w:val="20"/>
                <w:szCs w:val="20"/>
              </w:rPr>
              <w:t xml:space="preserve">when</w:t>
            </w:r>
            <w:r>
              <w:rPr>
                <w:sz w:val="20"/>
                <w:szCs w:val="20"/>
              </w:rPr>
              <w:t xml:space="preserve"> the builder moves the character along the zone diagonal from one corner to the opposite corner (about 1.1 m), </w:t>
            </w:r>
            <w:r>
              <w:rPr>
                <w:b/>
                <w:bCs/>
                <w:sz w:val="20"/>
                <w:szCs w:val="20"/>
              </w:rPr>
              <w:t xml:space="preserve">then</w:t>
            </w:r>
            <w:r>
              <w:rPr>
                <w:sz w:val="20"/>
                <w:szCs w:val="20"/>
              </w:rPr>
              <w:t xml:space="preserve"> the character completes the route without falling through or getting stuck. 3) </w:t>
            </w:r>
            <w:r>
              <w:rPr>
                <w:b/>
                <w:bCs/>
                <w:sz w:val="20"/>
                <w:szCs w:val="20"/>
              </w:rPr>
              <w:t xml:space="preserve">Given</w:t>
            </w:r>
            <w:r>
              <w:rPr>
                <w:sz w:val="20"/>
                <w:szCs w:val="20"/>
              </w:rPr>
              <w:t xml:space="preserve"> the build was rejected or is still running, </w:t>
            </w:r>
            <w:r>
              <w:rPr>
                <w:b/>
                <w:bCs/>
                <w:sz w:val="20"/>
                <w:szCs w:val="20"/>
              </w:rPr>
              <w:t xml:space="preserve">when</w:t>
            </w:r>
            <w:r>
              <w:rPr>
                <w:sz w:val="20"/>
                <w:szCs w:val="20"/>
              </w:rPr>
              <w:t xml:space="preserve"> the builder opens the viewer, </w:t>
            </w:r>
            <w:r>
              <w:rPr>
                <w:b/>
                <w:bCs/>
                <w:sz w:val="20"/>
                <w:szCs w:val="20"/>
              </w:rPr>
              <w:t xml:space="preserve">then</w:t>
            </w:r>
            <w:r>
              <w:rPr>
                <w:sz w:val="20"/>
                <w:szCs w:val="20"/>
              </w:rPr>
              <w:t xml:space="preserve"> the map does not load, and the job status and the rejection reason, if any, are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US-4.2</w:t>
            </w:r>
          </w:p>
        </w:tc>
        <w:tc>
          <w:tcPr>
            <w:tcW w:type="dxa" w:w="327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Capture frame next to the map.</w:t>
            </w:r>
            <w:r>
              <w:rPr>
                <w:sz w:val="20"/>
                <w:szCs w:val="20"/>
              </w:rPr>
              <w:t xml:space="preserve"> </w:t>
            </w:r>
            <w:r>
              <w:rPr>
                <w:b/>
                <w:bCs/>
                <w:sz w:val="20"/>
                <w:szCs w:val="20"/>
              </w:rPr>
              <w:t xml:space="preserve">As a</w:t>
            </w:r>
            <w:r>
              <w:rPr>
                <w:sz w:val="20"/>
                <w:szCs w:val="20"/>
              </w:rPr>
              <w:t xml:space="preserve"> map builder, </w:t>
            </w:r>
            <w:r>
              <w:rPr>
                <w:b/>
                <w:bCs/>
                <w:sz w:val="20"/>
                <w:szCs w:val="20"/>
              </w:rPr>
              <w:t xml:space="preserve">I want</w:t>
            </w:r>
            <w:r>
              <w:rPr>
                <w:sz w:val="20"/>
                <w:szCs w:val="20"/>
              </w:rPr>
              <w:t xml:space="preserve"> to see a capture frame next to the model </w:t>
            </w:r>
            <w:r>
              <w:rPr>
                <w:b/>
                <w:bCs/>
                <w:sz w:val="20"/>
                <w:szCs w:val="20"/>
              </w:rPr>
              <w:t xml:space="preserve">so that</w:t>
            </w:r>
            <w:r>
              <w:rPr>
                <w:sz w:val="20"/>
                <w:szCs w:val="20"/>
              </w:rPr>
              <w:t xml:space="preserve"> I can compare the map with the real place.</w:t>
            </w:r>
          </w:p>
        </w:tc>
        <w:tc>
          <w:tcPr>
            <w:tcW w:type="dxa" w:w="439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viewer is open, </w:t>
            </w:r>
            <w:r>
              <w:rPr>
                <w:b/>
                <w:bCs/>
                <w:sz w:val="20"/>
                <w:szCs w:val="20"/>
              </w:rPr>
              <w:t xml:space="preserve">when</w:t>
            </w:r>
            <w:r>
              <w:rPr>
                <w:sz w:val="20"/>
                <w:szCs w:val="20"/>
              </w:rPr>
              <w:t xml:space="preserve"> the map has loaded, </w:t>
            </w:r>
            <w:r>
              <w:rPr>
                <w:b/>
                <w:bCs/>
                <w:sz w:val="20"/>
                <w:szCs w:val="20"/>
              </w:rPr>
              <w:t xml:space="preserve">then</w:t>
            </w:r>
            <w:r>
              <w:rPr>
                <w:sz w:val="20"/>
                <w:szCs w:val="20"/>
              </w:rPr>
              <w:t xml:space="preserve"> a capture frame from the same camera is shown next to it. 2) </w:t>
            </w:r>
            <w:r>
              <w:rPr>
                <w:b/>
                <w:bCs/>
                <w:sz w:val="20"/>
                <w:szCs w:val="20"/>
              </w:rPr>
              <w:t xml:space="preserve">Given</w:t>
            </w:r>
            <w:r>
              <w:rPr>
                <w:sz w:val="20"/>
                <w:szCs w:val="20"/>
              </w:rPr>
              <w:t xml:space="preserve"> another browser without a session, </w:t>
            </w:r>
            <w:r>
              <w:rPr>
                <w:b/>
                <w:bCs/>
                <w:sz w:val="20"/>
                <w:szCs w:val="20"/>
              </w:rPr>
              <w:t xml:space="preserve">when</w:t>
            </w:r>
            <w:r>
              <w:rPr>
                <w:sz w:val="20"/>
                <w:szCs w:val="20"/>
              </w:rPr>
              <w:t xml:space="preserve"> the address of a frame of someone else's job is opened, </w:t>
            </w:r>
            <w:r>
              <w:rPr>
                <w:b/>
                <w:bCs/>
                <w:sz w:val="20"/>
                <w:szCs w:val="20"/>
              </w:rPr>
              <w:t xml:space="preserve">then</w:t>
            </w:r>
            <w:r>
              <w:rPr>
                <w:sz w:val="20"/>
                <w:szCs w:val="20"/>
              </w:rPr>
              <w:t xml:space="preserve"> the frame is not served.</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US-4.3</w:t>
            </w:r>
          </w:p>
        </w:tc>
        <w:tc>
          <w:tcPr>
            <w:tcW w:type="dxa" w:w="327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Character height in the viewer.</w:t>
            </w:r>
            <w:r>
              <w:rPr>
                <w:sz w:val="20"/>
                <w:szCs w:val="20"/>
              </w:rPr>
              <w:t xml:space="preserve"> </w:t>
            </w:r>
            <w:r>
              <w:rPr>
                <w:b/>
                <w:bCs/>
                <w:sz w:val="20"/>
                <w:szCs w:val="20"/>
              </w:rPr>
              <w:t xml:space="preserve">As a</w:t>
            </w:r>
            <w:r>
              <w:rPr>
                <w:sz w:val="20"/>
                <w:szCs w:val="20"/>
              </w:rPr>
              <w:t xml:space="preserve"> map builder, </w:t>
            </w:r>
            <w:r>
              <w:rPr>
                <w:b/>
                <w:bCs/>
                <w:sz w:val="20"/>
                <w:szCs w:val="20"/>
              </w:rPr>
              <w:t xml:space="preserve">I want</w:t>
            </w:r>
            <w:r>
              <w:rPr>
                <w:sz w:val="20"/>
                <w:szCs w:val="20"/>
              </w:rPr>
              <w:t xml:space="preserve"> to change the character height in the viewer </w:t>
            </w:r>
            <w:r>
              <w:rPr>
                <w:b/>
                <w:bCs/>
                <w:sz w:val="20"/>
                <w:szCs w:val="20"/>
              </w:rPr>
              <w:t xml:space="preserve">so that</w:t>
            </w:r>
            <w:r>
              <w:rPr>
                <w:sz w:val="20"/>
                <w:szCs w:val="20"/>
              </w:rPr>
              <w:t xml:space="preserve"> I can try the map for different games.</w:t>
            </w:r>
          </w:p>
        </w:tc>
        <w:tc>
          <w:tcPr>
            <w:tcW w:type="dxa" w:w="439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viewer is open, </w:t>
            </w:r>
            <w:r>
              <w:rPr>
                <w:b/>
                <w:bCs/>
                <w:sz w:val="20"/>
                <w:szCs w:val="20"/>
              </w:rPr>
              <w:t xml:space="preserve">when</w:t>
            </w:r>
            <w:r>
              <w:rPr>
                <w:sz w:val="20"/>
                <w:szCs w:val="20"/>
              </w:rPr>
              <w:t xml:space="preserve"> the builder changes the character height, </w:t>
            </w:r>
            <w:r>
              <w:rPr>
                <w:b/>
                <w:bCs/>
                <w:sz w:val="20"/>
                <w:szCs w:val="20"/>
              </w:rPr>
              <w:t xml:space="preserve">then</w:t>
            </w:r>
            <w:r>
              <w:rPr>
                <w:sz w:val="20"/>
                <w:szCs w:val="20"/>
              </w:rPr>
              <w:t xml:space="preserve"> the character changes, while the map geometry and the package files do not.</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Should</w:t>
            </w:r>
          </w:p>
        </w:tc>
      </w:tr>
    </w:tbl>
    <w:p>
      <w:pPr>
        <w:spacing w:before="0" w:after="120" w:line="240"/>
      </w:pPr>
    </w:p>
    <w:p>
      <w:pPr>
        <w:pStyle w:val="Heading3"/>
      </w:pPr>
      <w:r>
        <w:t xml:space="preserve">E5. Package for the Engine</w:t>
      </w:r>
    </w:p>
    <w:p>
      <w:pPr>
        <w:keepNext/>
        <w:ind w:firstLine="709"/>
        <w:jc w:val="both"/>
      </w:pPr>
      <w:r>
        <w:t xml:space="preserve">The epic's stories and acceptance criteria are in Table 2.12.</w:t>
      </w:r>
    </w:p>
    <w:p>
      <w:pPr>
        <w:keepNext/>
        <w:spacing w:before="120" w:after="60" w:line="240"/>
        <w:jc w:val="center"/>
      </w:pPr>
      <w:r>
        <w:rPr>
          <w:sz w:val="22"/>
          <w:szCs w:val="22"/>
        </w:rPr>
        <w:t xml:space="preserve">Table 2.12. Stories of epic E5. Package for the engine</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25"/>
        <w:gridCol w:w="3237"/>
        <w:gridCol w:w="4435"/>
        <w:gridCol w:w="1125"/>
      </w:tblGrid>
      <w:tr>
        <w:trPr>
          <w:cantSplit/>
          <w:tblHeader/>
        </w:trPr>
        <w:tc>
          <w:tcPr>
            <w:tcW w:type="dxa" w:w="112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ID</w:t>
            </w:r>
          </w:p>
        </w:tc>
        <w:tc>
          <w:tcPr>
            <w:tcW w:type="dxa" w:w="3237"/>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Story</w:t>
            </w:r>
          </w:p>
        </w:tc>
        <w:tc>
          <w:tcPr>
            <w:tcW w:type="dxa" w:w="443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Acceptance criteria</w:t>
            </w:r>
          </w:p>
        </w:tc>
        <w:tc>
          <w:tcPr>
            <w:tcW w:type="dxa" w:w="112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MoSCoW</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US-5.1</w:t>
            </w:r>
          </w:p>
        </w:tc>
        <w:tc>
          <w:tcPr>
            <w:tcW w:type="dxa" w:w="323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Package download.</w:t>
            </w:r>
            <w:r>
              <w:rPr>
                <w:sz w:val="20"/>
                <w:szCs w:val="20"/>
              </w:rPr>
              <w:t xml:space="preserve"> </w:t>
            </w:r>
            <w:r>
              <w:rPr>
                <w:b/>
                <w:bCs/>
                <w:sz w:val="20"/>
                <w:szCs w:val="20"/>
              </w:rPr>
              <w:t xml:space="preserve">As a</w:t>
            </w:r>
            <w:r>
              <w:rPr>
                <w:sz w:val="20"/>
                <w:szCs w:val="20"/>
              </w:rPr>
              <w:t xml:space="preserve"> game developer, </w:t>
            </w:r>
            <w:r>
              <w:rPr>
                <w:b/>
                <w:bCs/>
                <w:sz w:val="20"/>
                <w:szCs w:val="20"/>
              </w:rPr>
              <w:t xml:space="preserve">I want</w:t>
            </w:r>
            <w:r>
              <w:rPr>
                <w:sz w:val="20"/>
                <w:szCs w:val="20"/>
              </w:rPr>
              <w:t xml:space="preserve"> to download a five-file package </w:t>
            </w:r>
            <w:r>
              <w:rPr>
                <w:b/>
                <w:bCs/>
                <w:sz w:val="20"/>
                <w:szCs w:val="20"/>
              </w:rPr>
              <w:t xml:space="preserve">so that</w:t>
            </w:r>
            <w:r>
              <w:rPr>
                <w:sz w:val="20"/>
                <w:szCs w:val="20"/>
              </w:rPr>
              <w:t xml:space="preserve"> I can open the map in my engine.</w:t>
            </w:r>
          </w:p>
        </w:tc>
        <w:tc>
          <w:tcPr>
            <w:tcW w:type="dxa" w:w="443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build succeeded, </w:t>
            </w:r>
            <w:r>
              <w:rPr>
                <w:b/>
                <w:bCs/>
                <w:sz w:val="20"/>
                <w:szCs w:val="20"/>
              </w:rPr>
              <w:t xml:space="preserve">when</w:t>
            </w:r>
            <w:r>
              <w:rPr>
                <w:sz w:val="20"/>
                <w:szCs w:val="20"/>
              </w:rPr>
              <w:t xml:space="preserve"> the developer clicks "Download", </w:t>
            </w:r>
            <w:r>
              <w:rPr>
                <w:b/>
                <w:bCs/>
                <w:sz w:val="20"/>
                <w:szCs w:val="20"/>
              </w:rPr>
              <w:t xml:space="preserve">then</w:t>
            </w:r>
            <w:r>
              <w:rPr>
                <w:sz w:val="20"/>
                <w:szCs w:val="20"/>
              </w:rPr>
              <w:t xml:space="preserve"> they receive </w:t>
            </w:r>
            <w:r>
              <w:rPr>
                <w:rFonts w:ascii="Courier New" w:cs="Courier New" w:eastAsia="Courier New" w:hAnsi="Courier New"/>
                <w:sz w:val="18"/>
                <w:szCs w:val="18"/>
              </w:rPr>
              <w:t xml:space="preserve">map.glb</w:t>
            </w:r>
            <w:r>
              <w:rPr>
                <w:sz w:val="20"/>
                <w:szCs w:val="20"/>
              </w:rPr>
              <w:t xml:space="preserve">, </w:t>
            </w:r>
            <w:r>
              <w:rPr>
                <w:rFonts w:ascii="Courier New" w:cs="Courier New" w:eastAsia="Courier New" w:hAnsi="Courier New"/>
                <w:sz w:val="18"/>
                <w:szCs w:val="18"/>
              </w:rPr>
              <w:t xml:space="preserve">collision.glb</w:t>
            </w:r>
            <w:r>
              <w:rPr>
                <w:sz w:val="20"/>
                <w:szCs w:val="20"/>
              </w:rPr>
              <w:t xml:space="preserve">, </w:t>
            </w:r>
            <w:r>
              <w:rPr>
                <w:rFonts w:ascii="Courier New" w:cs="Courier New" w:eastAsia="Courier New" w:hAnsi="Courier New"/>
                <w:sz w:val="18"/>
                <w:szCs w:val="18"/>
              </w:rPr>
              <w:t xml:space="preserve">manifest.json</w:t>
            </w:r>
            <w:r>
              <w:rPr>
                <w:sz w:val="20"/>
                <w:szCs w:val="20"/>
              </w:rPr>
              <w:t xml:space="preserve">, </w:t>
            </w:r>
            <w:r>
              <w:rPr>
                <w:rFonts w:ascii="Courier New" w:cs="Courier New" w:eastAsia="Courier New" w:hAnsi="Courier New"/>
                <w:sz w:val="18"/>
                <w:szCs w:val="18"/>
              </w:rPr>
              <w:t xml:space="preserve">bounds.json</w:t>
            </w:r>
            <w:r>
              <w:rPr>
                <w:sz w:val="20"/>
                <w:szCs w:val="20"/>
              </w:rPr>
              <w:t xml:space="preserve">, </w:t>
            </w:r>
            <w:r>
              <w:rPr>
                <w:rFonts w:ascii="Courier New" w:cs="Courier New" w:eastAsia="Courier New" w:hAnsi="Courier New"/>
                <w:sz w:val="18"/>
                <w:szCs w:val="18"/>
              </w:rPr>
              <w:t xml:space="preserve">report.json</w:t>
            </w:r>
            <w:r>
              <w:rPr>
                <w:sz w:val="20"/>
                <w:szCs w:val="20"/>
              </w:rPr>
              <w:t xml:space="preserve">. 2) </w:t>
            </w:r>
            <w:r>
              <w:rPr>
                <w:b/>
                <w:bCs/>
                <w:sz w:val="20"/>
                <w:szCs w:val="20"/>
              </w:rPr>
              <w:t xml:space="preserve">Given</w:t>
            </w:r>
            <w:r>
              <w:rPr>
                <w:sz w:val="20"/>
                <w:szCs w:val="20"/>
              </w:rPr>
              <w:t xml:space="preserve"> the package has been downloaded, </w:t>
            </w:r>
            <w:r>
              <w:rPr>
                <w:b/>
                <w:bCs/>
                <w:sz w:val="20"/>
                <w:szCs w:val="20"/>
              </w:rPr>
              <w:t xml:space="preserve">when</w:t>
            </w:r>
            <w:r>
              <w:rPr>
                <w:sz w:val="20"/>
                <w:szCs w:val="20"/>
              </w:rPr>
              <w:t xml:space="preserve"> both GLB files are opened in a glTF viewer, </w:t>
            </w:r>
            <w:r>
              <w:rPr>
                <w:b/>
                <w:bCs/>
                <w:sz w:val="20"/>
                <w:szCs w:val="20"/>
              </w:rPr>
              <w:t xml:space="preserve">then</w:t>
            </w:r>
            <w:r>
              <w:rPr>
                <w:sz w:val="20"/>
                <w:szCs w:val="20"/>
              </w:rPr>
              <w:t xml:space="preserve"> they open without errors. 3) </w:t>
            </w:r>
            <w:r>
              <w:rPr>
                <w:b/>
                <w:bCs/>
                <w:sz w:val="20"/>
                <w:szCs w:val="20"/>
              </w:rPr>
              <w:t xml:space="preserve">Given</w:t>
            </w:r>
            <w:r>
              <w:rPr>
                <w:sz w:val="20"/>
                <w:szCs w:val="20"/>
              </w:rPr>
              <w:t xml:space="preserve"> the job is still queued, building or rejected, </w:t>
            </w:r>
            <w:r>
              <w:rPr>
                <w:b/>
                <w:bCs/>
                <w:sz w:val="20"/>
                <w:szCs w:val="20"/>
              </w:rPr>
              <w:t xml:space="preserve">when</w:t>
            </w:r>
            <w:r>
              <w:rPr>
                <w:sz w:val="20"/>
                <w:szCs w:val="20"/>
              </w:rPr>
              <w:t xml:space="preserve"> the developer requests the package, </w:t>
            </w:r>
            <w:r>
              <w:rPr>
                <w:b/>
                <w:bCs/>
                <w:sz w:val="20"/>
                <w:szCs w:val="20"/>
              </w:rPr>
              <w:t xml:space="preserve">then</w:t>
            </w:r>
            <w:r>
              <w:rPr>
                <w:sz w:val="20"/>
                <w:szCs w:val="20"/>
              </w:rPr>
              <w:t xml:space="preserve"> no files are served and "A package exists only for a ready job" is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US-5.2</w:t>
            </w:r>
          </w:p>
        </w:tc>
        <w:tc>
          <w:tcPr>
            <w:tcW w:type="dxa" w:w="323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Real scale and package description.</w:t>
            </w:r>
            <w:r>
              <w:rPr>
                <w:sz w:val="20"/>
                <w:szCs w:val="20"/>
              </w:rPr>
              <w:t xml:space="preserve"> </w:t>
            </w:r>
            <w:r>
              <w:rPr>
                <w:b/>
                <w:bCs/>
                <w:sz w:val="20"/>
                <w:szCs w:val="20"/>
              </w:rPr>
              <w:t xml:space="preserve">As a</w:t>
            </w:r>
            <w:r>
              <w:rPr>
                <w:sz w:val="20"/>
                <w:szCs w:val="20"/>
              </w:rPr>
              <w:t xml:space="preserve"> game developer, </w:t>
            </w:r>
            <w:r>
              <w:rPr>
                <w:b/>
                <w:bCs/>
                <w:sz w:val="20"/>
                <w:szCs w:val="20"/>
              </w:rPr>
              <w:t xml:space="preserve">I want</w:t>
            </w:r>
            <w:r>
              <w:rPr>
                <w:sz w:val="20"/>
                <w:szCs w:val="20"/>
              </w:rPr>
              <w:t xml:space="preserve"> to receive the map in sensor metres with an axis description </w:t>
            </w:r>
            <w:r>
              <w:rPr>
                <w:b/>
                <w:bCs/>
                <w:sz w:val="20"/>
                <w:szCs w:val="20"/>
              </w:rPr>
              <w:t xml:space="preserve">so that</w:t>
            </w:r>
            <w:r>
              <w:rPr>
                <w:sz w:val="20"/>
                <w:szCs w:val="20"/>
              </w:rPr>
              <w:t xml:space="preserve"> I can set the character scale myself.</w:t>
            </w:r>
          </w:p>
        </w:tc>
        <w:tc>
          <w:tcPr>
            <w:tcW w:type="dxa" w:w="443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package has been downloaded, </w:t>
            </w:r>
            <w:r>
              <w:rPr>
                <w:b/>
                <w:bCs/>
                <w:sz w:val="20"/>
                <w:szCs w:val="20"/>
              </w:rPr>
              <w:t xml:space="preserve">when</w:t>
            </w:r>
            <w:r>
              <w:rPr>
                <w:sz w:val="20"/>
                <w:szCs w:val="20"/>
              </w:rPr>
              <w:t xml:space="preserve"> the developer reads the manifest, </w:t>
            </w:r>
            <w:r>
              <w:rPr>
                <w:b/>
                <w:bCs/>
                <w:sz w:val="20"/>
                <w:szCs w:val="20"/>
              </w:rPr>
              <w:t xml:space="preserve">then</w:t>
            </w:r>
            <w:r>
              <w:rPr>
                <w:sz w:val="20"/>
                <w:szCs w:val="20"/>
              </w:rPr>
              <w:t xml:space="preserve"> it states metres, Y up, the fact of centring and a scale of 1. 2) </w:t>
            </w:r>
            <w:r>
              <w:rPr>
                <w:b/>
                <w:bCs/>
                <w:sz w:val="20"/>
                <w:szCs w:val="20"/>
              </w:rPr>
              <w:t xml:space="preserve">Given</w:t>
            </w:r>
            <w:r>
              <w:rPr>
                <w:sz w:val="20"/>
                <w:szCs w:val="20"/>
              </w:rPr>
              <w:t xml:space="preserve"> the package has been built, </w:t>
            </w:r>
            <w:r>
              <w:rPr>
                <w:b/>
                <w:bCs/>
                <w:sz w:val="20"/>
                <w:szCs w:val="20"/>
              </w:rPr>
              <w:t xml:space="preserve">when</w:t>
            </w:r>
            <w:r>
              <w:rPr>
                <w:sz w:val="20"/>
                <w:szCs w:val="20"/>
              </w:rPr>
              <w:t xml:space="preserve"> the map and capture sizes are compared, </w:t>
            </w:r>
            <w:r>
              <w:rPr>
                <w:b/>
                <w:bCs/>
                <w:sz w:val="20"/>
                <w:szCs w:val="20"/>
              </w:rPr>
              <w:t xml:space="preserve">then</w:t>
            </w:r>
            <w:r>
              <w:rPr>
                <w:sz w:val="20"/>
                <w:szCs w:val="20"/>
              </w:rPr>
              <w:t xml:space="preserve"> the geometry scale has not changed. 3) </w:t>
            </w:r>
            <w:r>
              <w:rPr>
                <w:b/>
                <w:bCs/>
                <w:sz w:val="20"/>
                <w:szCs w:val="20"/>
              </w:rPr>
              <w:t xml:space="preserve">Given</w:t>
            </w:r>
            <w:r>
              <w:rPr>
                <w:sz w:val="20"/>
                <w:szCs w:val="20"/>
              </w:rPr>
              <w:t xml:space="preserve"> the manifest units are not metres or the scale is not 1, </w:t>
            </w:r>
            <w:r>
              <w:rPr>
                <w:b/>
                <w:bCs/>
                <w:sz w:val="20"/>
                <w:szCs w:val="20"/>
              </w:rPr>
              <w:t xml:space="preserve">when</w:t>
            </w:r>
            <w:r>
              <w:rPr>
                <w:sz w:val="20"/>
                <w:szCs w:val="20"/>
              </w:rPr>
              <w:t xml:space="preserve"> the package is checked, </w:t>
            </w:r>
            <w:r>
              <w:rPr>
                <w:b/>
                <w:bCs/>
                <w:sz w:val="20"/>
                <w:szCs w:val="20"/>
              </w:rPr>
              <w:t xml:space="preserve">then</w:t>
            </w:r>
            <w:r>
              <w:rPr>
                <w:sz w:val="20"/>
                <w:szCs w:val="20"/>
              </w:rPr>
              <w:t xml:space="preserve"> the package is not issued.</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US-5.3</w:t>
            </w:r>
          </w:p>
        </w:tc>
        <w:tc>
          <w:tcPr>
            <w:tcW w:type="dxa" w:w="323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Godot instructions.</w:t>
            </w:r>
            <w:r>
              <w:rPr>
                <w:sz w:val="20"/>
                <w:szCs w:val="20"/>
              </w:rPr>
              <w:t xml:space="preserve"> </w:t>
            </w:r>
            <w:r>
              <w:rPr>
                <w:b/>
                <w:bCs/>
                <w:sz w:val="20"/>
                <w:szCs w:val="20"/>
              </w:rPr>
              <w:t xml:space="preserve">As a</w:t>
            </w:r>
            <w:r>
              <w:rPr>
                <w:sz w:val="20"/>
                <w:szCs w:val="20"/>
              </w:rPr>
              <w:t xml:space="preserve"> game developer, </w:t>
            </w:r>
            <w:r>
              <w:rPr>
                <w:b/>
                <w:bCs/>
                <w:sz w:val="20"/>
                <w:szCs w:val="20"/>
              </w:rPr>
              <w:t xml:space="preserve">I want</w:t>
            </w:r>
            <w:r>
              <w:rPr>
                <w:sz w:val="20"/>
                <w:szCs w:val="20"/>
              </w:rPr>
              <w:t xml:space="preserve"> short instructions on opening the package in Godot </w:t>
            </w:r>
            <w:r>
              <w:rPr>
                <w:b/>
                <w:bCs/>
                <w:sz w:val="20"/>
                <w:szCs w:val="20"/>
              </w:rPr>
              <w:t xml:space="preserve">so that</w:t>
            </w:r>
            <w:r>
              <w:rPr>
                <w:sz w:val="20"/>
                <w:szCs w:val="20"/>
              </w:rPr>
              <w:t xml:space="preserve"> I do not have to figure out the import myself.</w:t>
            </w:r>
          </w:p>
        </w:tc>
        <w:tc>
          <w:tcPr>
            <w:tcW w:type="dxa" w:w="443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report is open, </w:t>
            </w:r>
            <w:r>
              <w:rPr>
                <w:b/>
                <w:bCs/>
                <w:sz w:val="20"/>
                <w:szCs w:val="20"/>
              </w:rPr>
              <w:t xml:space="preserve">when</w:t>
            </w:r>
            <w:r>
              <w:rPr>
                <w:sz w:val="20"/>
                <w:szCs w:val="20"/>
              </w:rPr>
              <w:t xml:space="preserve"> the developer follows the "How to open in Godot" link, </w:t>
            </w:r>
            <w:r>
              <w:rPr>
                <w:b/>
                <w:bCs/>
                <w:sz w:val="20"/>
                <w:szCs w:val="20"/>
              </w:rPr>
              <w:t xml:space="preserve">then</w:t>
            </w:r>
            <w:r>
              <w:rPr>
                <w:sz w:val="20"/>
                <w:szCs w:val="20"/>
              </w:rPr>
              <w:t xml:space="preserve"> the steps for importing the visual and collision meshes are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Should</w:t>
            </w:r>
          </w:p>
        </w:tc>
      </w:tr>
    </w:tbl>
    <w:p>
      <w:pPr>
        <w:spacing w:before="0" w:after="120" w:line="240"/>
      </w:pPr>
    </w:p>
    <w:p>
      <w:pPr>
        <w:pStyle w:val="Heading3"/>
      </w:pPr>
      <w:r>
        <w:t xml:space="preserve">E6. Service Operation</w:t>
      </w:r>
    </w:p>
    <w:p>
      <w:pPr>
        <w:keepNext/>
        <w:ind w:firstLine="709"/>
        <w:jc w:val="both"/>
      </w:pPr>
      <w:r>
        <w:t xml:space="preserve">The epic's stories and acceptance criteria are in Table 2.13.</w:t>
      </w:r>
    </w:p>
    <w:p>
      <w:pPr>
        <w:keepNext/>
        <w:spacing w:before="120" w:after="60" w:line="240"/>
        <w:jc w:val="center"/>
      </w:pPr>
      <w:r>
        <w:rPr>
          <w:sz w:val="22"/>
          <w:szCs w:val="22"/>
        </w:rPr>
        <w:t xml:space="preserve">Table 2.13. Stories of epic E6. Service operation</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25"/>
        <w:gridCol w:w="3069"/>
        <w:gridCol w:w="4603"/>
        <w:gridCol w:w="1125"/>
      </w:tblGrid>
      <w:tr>
        <w:trPr>
          <w:cantSplit/>
          <w:tblHeader/>
        </w:trPr>
        <w:tc>
          <w:tcPr>
            <w:tcW w:type="dxa" w:w="112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ID</w:t>
            </w:r>
          </w:p>
        </w:tc>
        <w:tc>
          <w:tcPr>
            <w:tcW w:type="dxa" w:w="3069"/>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Story</w:t>
            </w:r>
          </w:p>
        </w:tc>
        <w:tc>
          <w:tcPr>
            <w:tcW w:type="dxa" w:w="4603"/>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Acceptance criteria</w:t>
            </w:r>
          </w:p>
        </w:tc>
        <w:tc>
          <w:tcPr>
            <w:tcW w:type="dxa" w:w="112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MoSCoW</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US-6.1</w:t>
            </w:r>
          </w:p>
        </w:tc>
        <w:tc>
          <w:tcPr>
            <w:tcW w:type="dxa" w:w="306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Test link to the reference jobs.</w:t>
            </w:r>
            <w:r>
              <w:rPr>
                <w:sz w:val="20"/>
                <w:szCs w:val="20"/>
              </w:rPr>
              <w:t xml:space="preserve"> </w:t>
            </w:r>
            <w:r>
              <w:rPr>
                <w:b/>
                <w:bCs/>
                <w:sz w:val="20"/>
                <w:szCs w:val="20"/>
              </w:rPr>
              <w:t xml:space="preserve">As</w:t>
            </w:r>
            <w:r>
              <w:rPr>
                <w:sz w:val="20"/>
                <w:szCs w:val="20"/>
              </w:rPr>
              <w:t xml:space="preserve"> the service team, </w:t>
            </w:r>
            <w:r>
              <w:rPr>
                <w:b/>
                <w:bCs/>
                <w:sz w:val="20"/>
                <w:szCs w:val="20"/>
              </w:rPr>
              <w:t xml:space="preserve">we want</w:t>
            </w:r>
            <w:r>
              <w:rPr>
                <w:sz w:val="20"/>
                <w:szCs w:val="20"/>
              </w:rPr>
              <w:t xml:space="preserve"> to issue a reusable link to four reference jobs </w:t>
            </w:r>
            <w:r>
              <w:rPr>
                <w:b/>
                <w:bCs/>
                <w:sz w:val="20"/>
                <w:szCs w:val="20"/>
              </w:rPr>
              <w:t xml:space="preserve">so that</w:t>
            </w:r>
            <w:r>
              <w:rPr>
                <w:sz w:val="20"/>
                <w:szCs w:val="20"/>
              </w:rPr>
              <w:t xml:space="preserve"> the product can be checked without a LiDAR phone.</w:t>
            </w:r>
          </w:p>
        </w:tc>
        <w:tc>
          <w:tcPr>
            <w:tcW w:type="dxa" w:w="46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a test link has been issued, </w:t>
            </w:r>
            <w:r>
              <w:rPr>
                <w:b/>
                <w:bCs/>
                <w:sz w:val="20"/>
                <w:szCs w:val="20"/>
              </w:rPr>
              <w:t xml:space="preserve">when</w:t>
            </w:r>
            <w:r>
              <w:rPr>
                <w:sz w:val="20"/>
                <w:szCs w:val="20"/>
              </w:rPr>
              <w:t xml:space="preserve"> it is opened in any browser, </w:t>
            </w:r>
            <w:r>
              <w:rPr>
                <w:b/>
                <w:bCs/>
                <w:sz w:val="20"/>
                <w:szCs w:val="20"/>
              </w:rPr>
              <w:t xml:space="preserve">then</w:t>
            </w:r>
            <w:r>
              <w:rPr>
                <w:sz w:val="20"/>
                <w:szCs w:val="20"/>
              </w:rPr>
              <w:t xml:space="preserve"> only the four reference jobs with reports and walking are shown. 2) </w:t>
            </w:r>
            <w:r>
              <w:rPr>
                <w:b/>
                <w:bCs/>
                <w:sz w:val="20"/>
                <w:szCs w:val="20"/>
              </w:rPr>
              <w:t xml:space="preserve">Given</w:t>
            </w:r>
            <w:r>
              <w:rPr>
                <w:sz w:val="20"/>
                <w:szCs w:val="20"/>
              </w:rPr>
              <w:t xml:space="preserve"> the test link is open, </w:t>
            </w:r>
            <w:r>
              <w:rPr>
                <w:b/>
                <w:bCs/>
                <w:sz w:val="20"/>
                <w:szCs w:val="20"/>
              </w:rPr>
              <w:t xml:space="preserve">when</w:t>
            </w:r>
            <w:r>
              <w:rPr>
                <w:sz w:val="20"/>
                <w:szCs w:val="20"/>
              </w:rPr>
              <w:t xml:space="preserve"> the list is viewed, </w:t>
            </w:r>
            <w:r>
              <w:rPr>
                <w:b/>
                <w:bCs/>
                <w:sz w:val="20"/>
                <w:szCs w:val="20"/>
              </w:rPr>
              <w:t xml:space="preserve">then</w:t>
            </w:r>
            <w:r>
              <w:rPr>
                <w:sz w:val="20"/>
                <w:szCs w:val="20"/>
              </w:rPr>
              <w:t xml:space="preserve"> users' personal jobs are not shown. 3) </w:t>
            </w:r>
            <w:r>
              <w:rPr>
                <w:b/>
                <w:bCs/>
                <w:sz w:val="20"/>
                <w:szCs w:val="20"/>
              </w:rPr>
              <w:t xml:space="preserve">Given</w:t>
            </w:r>
            <w:r>
              <w:rPr>
                <w:sz w:val="20"/>
                <w:szCs w:val="20"/>
              </w:rPr>
              <w:t xml:space="preserve"> the test link is open, </w:t>
            </w:r>
            <w:r>
              <w:rPr>
                <w:b/>
                <w:bCs/>
                <w:sz w:val="20"/>
                <w:szCs w:val="20"/>
              </w:rPr>
              <w:t xml:space="preserve">when</w:t>
            </w:r>
            <w:r>
              <w:rPr>
                <w:sz w:val="20"/>
                <w:szCs w:val="20"/>
              </w:rPr>
              <w:t xml:space="preserve"> someone tries to upload a new capture, </w:t>
            </w:r>
            <w:r>
              <w:rPr>
                <w:b/>
                <w:bCs/>
                <w:sz w:val="20"/>
                <w:szCs w:val="20"/>
              </w:rPr>
              <w:t xml:space="preserve">then</w:t>
            </w:r>
            <w:r>
              <w:rPr>
                <w:sz w:val="20"/>
                <w:szCs w:val="20"/>
              </w:rPr>
              <w:t xml:space="preserve"> no job is created and "The test link only allows viewing the reference jobs" is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US-6.2</w:t>
            </w:r>
          </w:p>
        </w:tc>
        <w:tc>
          <w:tcPr>
            <w:tcW w:type="dxa" w:w="306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Replacing the test link.</w:t>
            </w:r>
            <w:r>
              <w:rPr>
                <w:sz w:val="20"/>
                <w:szCs w:val="20"/>
              </w:rPr>
              <w:t xml:space="preserve"> </w:t>
            </w:r>
            <w:r>
              <w:rPr>
                <w:b/>
                <w:bCs/>
                <w:sz w:val="20"/>
                <w:szCs w:val="20"/>
              </w:rPr>
              <w:t xml:space="preserve">As</w:t>
            </w:r>
            <w:r>
              <w:rPr>
                <w:sz w:val="20"/>
                <w:szCs w:val="20"/>
              </w:rPr>
              <w:t xml:space="preserve"> the service team, </w:t>
            </w:r>
            <w:r>
              <w:rPr>
                <w:b/>
                <w:bCs/>
                <w:sz w:val="20"/>
                <w:szCs w:val="20"/>
              </w:rPr>
              <w:t xml:space="preserve">we want</w:t>
            </w:r>
            <w:r>
              <w:rPr>
                <w:sz w:val="20"/>
                <w:szCs w:val="20"/>
              </w:rPr>
              <w:t xml:space="preserve"> to replace the test link </w:t>
            </w:r>
            <w:r>
              <w:rPr>
                <w:b/>
                <w:bCs/>
                <w:sz w:val="20"/>
                <w:szCs w:val="20"/>
              </w:rPr>
              <w:t xml:space="preserve">so that</w:t>
            </w:r>
            <w:r>
              <w:rPr>
                <w:sz w:val="20"/>
                <w:szCs w:val="20"/>
              </w:rPr>
              <w:t xml:space="preserve"> access via the old one is closed.</w:t>
            </w:r>
          </w:p>
        </w:tc>
        <w:tc>
          <w:tcPr>
            <w:tcW w:type="dxa" w:w="460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link has been replaced, </w:t>
            </w:r>
            <w:r>
              <w:rPr>
                <w:b/>
                <w:bCs/>
                <w:sz w:val="20"/>
                <w:szCs w:val="20"/>
              </w:rPr>
              <w:t xml:space="preserve">when</w:t>
            </w:r>
            <w:r>
              <w:rPr>
                <w:sz w:val="20"/>
                <w:szCs w:val="20"/>
              </w:rPr>
              <w:t xml:space="preserve"> the new one is opened, </w:t>
            </w:r>
            <w:r>
              <w:rPr>
                <w:b/>
                <w:bCs/>
                <w:sz w:val="20"/>
                <w:szCs w:val="20"/>
              </w:rPr>
              <w:t xml:space="preserve">then</w:t>
            </w:r>
            <w:r>
              <w:rPr>
                <w:sz w:val="20"/>
                <w:szCs w:val="20"/>
              </w:rPr>
              <w:t xml:space="preserve"> the four reference jobs are shown. 2) </w:t>
            </w:r>
            <w:r>
              <w:rPr>
                <w:b/>
                <w:bCs/>
                <w:sz w:val="20"/>
                <w:szCs w:val="20"/>
              </w:rPr>
              <w:t xml:space="preserve">Given</w:t>
            </w:r>
            <w:r>
              <w:rPr>
                <w:sz w:val="20"/>
                <w:szCs w:val="20"/>
              </w:rPr>
              <w:t xml:space="preserve"> the link has been replaced, </w:t>
            </w:r>
            <w:r>
              <w:rPr>
                <w:b/>
                <w:bCs/>
                <w:sz w:val="20"/>
                <w:szCs w:val="20"/>
              </w:rPr>
              <w:t xml:space="preserve">when</w:t>
            </w:r>
            <w:r>
              <w:rPr>
                <w:sz w:val="20"/>
                <w:szCs w:val="20"/>
              </w:rPr>
              <w:t xml:space="preserve"> the old one is opened, </w:t>
            </w:r>
            <w:r>
              <w:rPr>
                <w:b/>
                <w:bCs/>
                <w:sz w:val="20"/>
                <w:szCs w:val="20"/>
              </w:rPr>
              <w:t xml:space="preserve">then</w:t>
            </w:r>
            <w:r>
              <w:rPr>
                <w:sz w:val="20"/>
                <w:szCs w:val="20"/>
              </w:rPr>
              <w:t xml:space="preserve"> the jobs do not open and "A link from the phone or a test link is required" is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bl>
    <w:p>
      <w:pPr>
        <w:spacing w:before="0" w:after="120" w:line="240"/>
      </w:pPr>
    </w:p>
    <w:p>
      <w:pPr>
        <w:pStyle w:val="Heading3"/>
      </w:pPr>
      <w:r>
        <w:t xml:space="preserve">Priorities</w:t>
      </w:r>
    </w:p>
    <w:p>
      <w:pPr>
        <w:keepNext/>
        <w:ind w:firstLine="709"/>
        <w:jc w:val="both"/>
      </w:pPr>
      <w:r>
        <w:t xml:space="preserve">A summary of priorities is given in Table 2.14.</w:t>
      </w:r>
    </w:p>
    <w:p>
      <w:pPr>
        <w:keepNext/>
        <w:spacing w:before="120" w:after="60" w:line="240"/>
        <w:jc w:val="center"/>
      </w:pPr>
      <w:r>
        <w:rPr>
          <w:sz w:val="22"/>
          <w:szCs w:val="22"/>
        </w:rPr>
        <w:t xml:space="preserve">Table 2.14. MoSCoW priorities</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75"/>
        <w:gridCol w:w="4784"/>
        <w:gridCol w:w="3763"/>
      </w:tblGrid>
      <w:tr>
        <w:trPr>
          <w:cantSplit/>
          <w:tblHeader/>
        </w:trPr>
        <w:tc>
          <w:tcPr>
            <w:tcW w:type="dxa" w:w="137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Priority</w:t>
            </w:r>
          </w:p>
        </w:tc>
        <w:tc>
          <w:tcPr>
            <w:tcW w:type="dxa" w:w="4784"/>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Stories</w:t>
            </w:r>
          </w:p>
        </w:tc>
        <w:tc>
          <w:tcPr>
            <w:tcW w:type="dxa" w:w="3763"/>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Why</w:t>
            </w:r>
          </w:p>
        </w:tc>
      </w:tr>
      <w:tr>
        <w:trPr>
          <w:cantSplit/>
        </w:trPr>
        <w:tc>
          <w:tcPr>
            <w:tcW w:type="dxa" w:w="13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c>
          <w:tcPr>
            <w:tcW w:type="dxa" w:w="478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US-1.1, US-1.2, US-2.1–US-2.3, US-3.1–US-3.3, US-4.1, US-4.2, US-5.1, US-5.2, US-6.1, US-6.2</w:t>
            </w:r>
          </w:p>
        </w:tc>
        <w:tc>
          <w:tcPr>
            <w:tcW w:type="dxa" w:w="376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Without them KPI-1 to KPI-4 cannot be reached</w:t>
            </w:r>
          </w:p>
        </w:tc>
      </w:tr>
      <w:tr>
        <w:trPr>
          <w:cantSplit/>
        </w:trPr>
        <w:tc>
          <w:tcPr>
            <w:tcW w:type="dxa" w:w="13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Should</w:t>
            </w:r>
          </w:p>
        </w:tc>
        <w:tc>
          <w:tcPr>
            <w:tcW w:type="dxa" w:w="478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US-1.3, US-2.4, US-3.4, US-4.3, US-5.3</w:t>
            </w:r>
          </w:p>
        </w:tc>
        <w:tc>
          <w:tcPr>
            <w:tcW w:type="dxa" w:w="376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Improve convenience and checking; dropped first if time runs short</w:t>
            </w:r>
          </w:p>
        </w:tc>
      </w:tr>
      <w:tr>
        <w:trPr>
          <w:cantSplit/>
        </w:trPr>
        <w:tc>
          <w:tcPr>
            <w:tcW w:type="dxa" w:w="13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Could</w:t>
            </w:r>
          </w:p>
        </w:tc>
        <w:tc>
          <w:tcPr>
            <w:tcW w:type="dxa" w:w="478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US-2.5</w:t>
            </w:r>
          </w:p>
        </w:tc>
        <w:tc>
          <w:tcPr>
            <w:tcW w:type="dxa" w:w="376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 small convenience on the phone</w:t>
            </w:r>
          </w:p>
        </w:tc>
      </w:tr>
      <w:tr>
        <w:trPr>
          <w:cantSplit/>
        </w:trPr>
        <w:tc>
          <w:tcPr>
            <w:tcW w:type="dxa" w:w="13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Won't</w:t>
            </w:r>
          </w:p>
        </w:tc>
        <w:tc>
          <w:tcPr>
            <w:tcW w:type="dxa" w:w="478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 full game, a mandatory Unreal demo, an own depth model, Android, an admin panel and user accounts, map scaling</w:t>
            </w:r>
          </w:p>
        </w:tc>
        <w:tc>
          <w:tcPr>
            <w:tcW w:type="dxa" w:w="376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Out of the release scope (2.3)</w:t>
            </w:r>
          </w:p>
        </w:tc>
      </w:tr>
    </w:tbl>
    <w:p>
      <w:pPr>
        <w:spacing w:before="0" w:after="120" w:line="240"/>
      </w:pPr>
    </w:p>
    <w:p>
      <w:pPr>
        <w:pStyle w:val="Heading3"/>
      </w:pPr>
      <w:r>
        <w:t xml:space="preserve">Traceability: Goal → Epic → Story</w:t>
      </w:r>
    </w:p>
    <w:p>
      <w:pPr>
        <w:keepNext/>
        <w:ind w:firstLine="709"/>
        <w:jc w:val="both"/>
      </w:pPr>
      <w:r>
        <w:t xml:space="preserve">The links between goals, epics and stories are shown in Table 2.15.</w:t>
      </w:r>
    </w:p>
    <w:p>
      <w:pPr>
        <w:keepNext/>
        <w:spacing w:before="120" w:after="60" w:line="240"/>
        <w:jc w:val="center"/>
      </w:pPr>
      <w:r>
        <w:rPr>
          <w:sz w:val="22"/>
          <w:szCs w:val="22"/>
        </w:rPr>
        <w:t xml:space="preserve">Table 2.15. Traceability: goal → epic → story</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99"/>
        <w:gridCol w:w="1000"/>
        <w:gridCol w:w="1625"/>
        <w:gridCol w:w="4298"/>
      </w:tblGrid>
      <w:tr>
        <w:trPr>
          <w:cantSplit/>
          <w:tblHeader/>
        </w:trPr>
        <w:tc>
          <w:tcPr>
            <w:tcW w:type="dxa" w:w="2999"/>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Goal</w:t>
            </w:r>
          </w:p>
        </w:tc>
        <w:tc>
          <w:tcPr>
            <w:tcW w:type="dxa" w:w="1000"/>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KPI</w:t>
            </w:r>
          </w:p>
        </w:tc>
        <w:tc>
          <w:tcPr>
            <w:tcW w:type="dxa" w:w="162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Epic</w:t>
            </w:r>
          </w:p>
        </w:tc>
        <w:tc>
          <w:tcPr>
            <w:tcW w:type="dxa" w:w="4298"/>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Stories</w:t>
            </w:r>
          </w:p>
        </w:tc>
      </w:tr>
      <w:tr>
        <w:trPr>
          <w:cantSplit/>
        </w:trPr>
        <w:tc>
          <w:tcPr>
            <w:tcW w:type="dxa" w:w="299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BG-1 No manual fixing</w:t>
            </w:r>
          </w:p>
        </w:tc>
        <w:tc>
          <w:tcPr>
            <w:tcW w:type="dxa" w:w="100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KPI-1</w:t>
            </w:r>
          </w:p>
        </w:tc>
        <w:tc>
          <w:tcPr>
            <w:tcW w:type="dxa" w:w="16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E3, E4, E5</w:t>
            </w:r>
          </w:p>
        </w:tc>
        <w:tc>
          <w:tcPr>
            <w:tcW w:type="dxa" w:w="429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US-3.1, US-3.3, US-4.1, US-4.2, US-5.1, US-5.2</w:t>
            </w:r>
          </w:p>
        </w:tc>
      </w:tr>
      <w:tr>
        <w:trPr>
          <w:cantSplit/>
        </w:trPr>
        <w:tc>
          <w:tcPr>
            <w:tcW w:type="dxa" w:w="299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BG-2 Faster to the check</w:t>
            </w:r>
          </w:p>
        </w:tc>
        <w:tc>
          <w:tcPr>
            <w:tcW w:type="dxa" w:w="100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KPI-2</w:t>
            </w:r>
          </w:p>
        </w:tc>
        <w:tc>
          <w:tcPr>
            <w:tcW w:type="dxa" w:w="16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E2, E4, E6</w:t>
            </w:r>
          </w:p>
        </w:tc>
        <w:tc>
          <w:tcPr>
            <w:tcW w:type="dxa" w:w="429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US-2.1–US-2.4, US-4.1, US-6.1, US-6.2</w:t>
            </w:r>
          </w:p>
        </w:tc>
      </w:tr>
      <w:tr>
        <w:trPr>
          <w:cantSplit/>
        </w:trPr>
        <w:tc>
          <w:tcPr>
            <w:tcW w:type="dxa" w:w="299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BG-3 Honest rejection</w:t>
            </w:r>
          </w:p>
        </w:tc>
        <w:tc>
          <w:tcPr>
            <w:tcW w:type="dxa" w:w="100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KPI-3</w:t>
            </w:r>
          </w:p>
        </w:tc>
        <w:tc>
          <w:tcPr>
            <w:tcW w:type="dxa" w:w="16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E1, E3</w:t>
            </w:r>
          </w:p>
        </w:tc>
        <w:tc>
          <w:tcPr>
            <w:tcW w:type="dxa" w:w="429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US-1.1–US-1.3, US-3.1, US-3.2</w:t>
            </w:r>
          </w:p>
        </w:tc>
      </w:tr>
      <w:tr>
        <w:trPr>
          <w:cantSplit/>
        </w:trPr>
        <w:tc>
          <w:tcPr>
            <w:tcW w:type="dxa" w:w="299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BG-4 Game budget</w:t>
            </w:r>
          </w:p>
        </w:tc>
        <w:tc>
          <w:tcPr>
            <w:tcW w:type="dxa" w:w="100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KPI-4</w:t>
            </w:r>
          </w:p>
        </w:tc>
        <w:tc>
          <w:tcPr>
            <w:tcW w:type="dxa" w:w="16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E3, E5</w:t>
            </w:r>
          </w:p>
        </w:tc>
        <w:tc>
          <w:tcPr>
            <w:tcW w:type="dxa" w:w="429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US-3.3, US-3.4, US-5.2</w:t>
            </w:r>
          </w:p>
        </w:tc>
      </w:tr>
    </w:tbl>
    <w:p>
      <w:pPr>
        <w:spacing w:before="0" w:after="120" w:line="240"/>
      </w:pPr>
    </w:p>
    <w:p>
      <w:pPr>
        <w:pStyle w:val="Heading2"/>
      </w:pPr>
      <w:r>
        <w:t xml:space="preserve">2.6. Use Case Scenarios</w:t>
      </w:r>
    </w:p>
    <w:p>
      <w:pPr>
        <w:pStyle w:val="Heading3"/>
      </w:pPr>
      <w:r>
        <w:t xml:space="preserve">UC-1. Capture and Send an Area</w:t>
      </w:r>
    </w:p>
    <w:p>
      <w:pPr>
        <w:pStyle w:val="ListParagraph"/>
        <w:numPr>
          <w:ilvl w:val="0"/>
          <w:numId w:val="3"/>
        </w:numPr>
        <w:spacing w:after="60"/>
        <w:jc w:val="both"/>
      </w:pPr>
      <w:r>
        <w:rPr>
          <w:b/>
          <w:bCs/>
        </w:rPr>
        <w:t xml:space="preserve">Actor:</w:t>
      </w:r>
      <w:r>
        <w:t xml:space="preserve"> capture operator.</w:t>
      </w:r>
    </w:p>
    <w:p>
      <w:pPr>
        <w:pStyle w:val="ListParagraph"/>
        <w:numPr>
          <w:ilvl w:val="0"/>
          <w:numId w:val="3"/>
        </w:numPr>
        <w:spacing w:after="60"/>
        <w:jc w:val="both"/>
      </w:pPr>
      <w:r>
        <w:rPr>
          <w:b/>
          <w:bCs/>
        </w:rPr>
        <w:t xml:space="preserve">Precondition:</w:t>
      </w:r>
      <w:r>
        <w:t xml:space="preserve"> an iPhone or iPad with LiDAR, the app installed, camera access granted.</w:t>
      </w:r>
    </w:p>
    <w:p>
      <w:pPr>
        <w:pStyle w:val="ListParagraph"/>
        <w:numPr>
          <w:ilvl w:val="0"/>
          <w:numId w:val="3"/>
        </w:numPr>
        <w:spacing w:after="60"/>
        <w:jc w:val="both"/>
      </w:pPr>
      <w:r>
        <w:rPr>
          <w:b/>
          <w:bCs/>
        </w:rPr>
        <w:t xml:space="preserve">Result:</w:t>
      </w:r>
      <w:r>
        <w:t xml:space="preserve"> a build job has been created and is queued.</w:t>
      </w:r>
    </w:p>
    <w:p>
      <w:pPr>
        <w:keepNext w:val="false"/>
        <w:ind w:firstLine="709"/>
        <w:jc w:val="both"/>
      </w:pPr>
      <w:r>
        <w:rPr>
          <w:b/>
          <w:bCs/>
        </w:rPr>
        <w:t xml:space="preserve">Main flow</w:t>
      </w:r>
    </w:p>
    <w:p>
      <w:pPr>
        <w:pStyle w:val="ListParagraph"/>
        <w:numPr>
          <w:ilvl w:val="0"/>
          <w:numId w:val="6"/>
        </w:numPr>
        <w:spacing w:after="60"/>
        <w:jc w:val="both"/>
      </w:pPr>
      <w:r>
        <w:t xml:space="preserve">The operator opens "Scan" and points the phone at the floor.</w:t>
      </w:r>
    </w:p>
    <w:p>
      <w:pPr>
        <w:pStyle w:val="ListParagraph"/>
        <w:numPr>
          <w:ilvl w:val="0"/>
          <w:numId w:val="6"/>
        </w:numPr>
        <w:spacing w:after="60"/>
        <w:jc w:val="both"/>
      </w:pPr>
      <w:r>
        <w:t xml:space="preserve">The system shows a 0.8 × 0.8 m zone frame.</w:t>
      </w:r>
    </w:p>
    <w:p>
      <w:pPr>
        <w:pStyle w:val="ListParagraph"/>
        <w:numPr>
          <w:ilvl w:val="0"/>
          <w:numId w:val="6"/>
        </w:numPr>
        <w:spacing w:after="60"/>
        <w:jc w:val="both"/>
      </w:pPr>
      <w:r>
        <w:t xml:space="preserve">The operator starts recording and walks around the zone for 10–30 s.</w:t>
      </w:r>
    </w:p>
    <w:p>
      <w:pPr>
        <w:pStyle w:val="ListParagraph"/>
        <w:numPr>
          <w:ilvl w:val="0"/>
          <w:numId w:val="6"/>
        </w:numPr>
        <w:spacing w:after="60"/>
        <w:jc w:val="both"/>
      </w:pPr>
      <w:r>
        <w:t xml:space="preserve">The operator stops recording.</w:t>
      </w:r>
    </w:p>
    <w:p>
      <w:pPr>
        <w:pStyle w:val="ListParagraph"/>
        <w:numPr>
          <w:ilvl w:val="0"/>
          <w:numId w:val="6"/>
        </w:numPr>
        <w:spacing w:after="60"/>
        <w:jc w:val="both"/>
      </w:pPr>
      <w:r>
        <w:t xml:space="preserve">The system checks the duration, path, view-angle change, poses and depth and shows "Ready".</w:t>
      </w:r>
    </w:p>
    <w:p>
      <w:pPr>
        <w:pStyle w:val="ListParagraph"/>
        <w:numPr>
          <w:ilvl w:val="0"/>
          <w:numId w:val="6"/>
        </w:numPr>
        <w:spacing w:after="60"/>
        <w:jc w:val="both"/>
      </w:pPr>
      <w:r>
        <w:t xml:space="preserve">The operator taps "Send".</w:t>
      </w:r>
    </w:p>
    <w:p>
      <w:pPr>
        <w:pStyle w:val="ListParagraph"/>
        <w:numPr>
          <w:ilvl w:val="0"/>
          <w:numId w:val="6"/>
        </w:numPr>
        <w:spacing w:after="60"/>
        <w:jc w:val="both"/>
      </w:pPr>
      <w:r>
        <w:t xml:space="preserve">The system sends the capture to the server; the server creates a job and returns its status "queued".</w:t>
      </w:r>
    </w:p>
    <w:p>
      <w:pPr>
        <w:keepNext w:val="false"/>
        <w:ind w:firstLine="709"/>
        <w:jc w:val="both"/>
      </w:pPr>
      <w:r>
        <w:rPr>
          <w:b/>
          <w:bCs/>
        </w:rPr>
        <w:t xml:space="preserve">Alternative flow A1. The check fails.</w:t>
      </w:r>
      <w:r>
        <w:t xml:space="preserve"> At step 5 the system shows the reason in one sentence and "Retake". The operator returns to step 1. Sending this recording is unavailable.</w:t>
      </w:r>
    </w:p>
    <w:p>
      <w:pPr>
        <w:keepNext w:val="false"/>
        <w:ind w:firstLine="709"/>
        <w:jc w:val="both"/>
      </w:pPr>
      <w:r>
        <w:rPr>
          <w:b/>
          <w:bCs/>
        </w:rPr>
        <w:t xml:space="preserve">Alternative flow A2. Connection lost during upload.</w:t>
      </w:r>
      <w:r>
        <w:t xml:space="preserve"> At step 7 the connection drops. The operator taps "Send" again. The server recognises the capture and returns the job already created; no second build starts.</w:t>
      </w:r>
    </w:p>
    <w:p>
      <w:pPr>
        <w:keepNext w:val="false"/>
        <w:ind w:firstLine="709"/>
        <w:jc w:val="both"/>
      </w:pPr>
      <w:r>
        <w:t xml:space="preserve">The activity diagram of the scenario is Image A.2.7, and the system sequence diagram is Image A.2.5.</w:t>
      </w:r>
    </w:p>
    <w:p>
      <w:pPr>
        <w:pStyle w:val="Heading3"/>
      </w:pPr>
      <w:r>
        <w:t xml:space="preserve">UC-2. Check the Map in the Browser</w:t>
      </w:r>
    </w:p>
    <w:p>
      <w:pPr>
        <w:pStyle w:val="ListParagraph"/>
        <w:numPr>
          <w:ilvl w:val="0"/>
          <w:numId w:val="3"/>
        </w:numPr>
        <w:spacing w:after="60"/>
        <w:jc w:val="both"/>
      </w:pPr>
      <w:r>
        <w:rPr>
          <w:b/>
          <w:bCs/>
        </w:rPr>
        <w:t xml:space="preserve">Actor:</w:t>
      </w:r>
      <w:r>
        <w:t xml:space="preserve"> map builder.</w:t>
      </w:r>
    </w:p>
    <w:p>
      <w:pPr>
        <w:pStyle w:val="ListParagraph"/>
        <w:numPr>
          <w:ilvl w:val="0"/>
          <w:numId w:val="3"/>
        </w:numPr>
        <w:spacing w:after="60"/>
        <w:jc w:val="both"/>
      </w:pPr>
      <w:r>
        <w:rPr>
          <w:b/>
          <w:bCs/>
        </w:rPr>
        <w:t xml:space="preserve">Precondition:</w:t>
      </w:r>
      <w:r>
        <w:t xml:space="preserve"> the user has at least one submitted job; the phone app stores the user's key.</w:t>
      </w:r>
    </w:p>
    <w:p>
      <w:pPr>
        <w:pStyle w:val="ListParagraph"/>
        <w:numPr>
          <w:ilvl w:val="0"/>
          <w:numId w:val="3"/>
        </w:numPr>
        <w:spacing w:after="60"/>
        <w:jc w:val="both"/>
      </w:pPr>
      <w:r>
        <w:rPr>
          <w:b/>
          <w:bCs/>
        </w:rPr>
        <w:t xml:space="preserve">Result:</w:t>
      </w:r>
      <w:r>
        <w:t xml:space="preserve"> the builder has walked the map and downloaded the package.</w:t>
      </w:r>
    </w:p>
    <w:p>
      <w:pPr>
        <w:keepNext w:val="false"/>
        <w:ind w:firstLine="709"/>
        <w:jc w:val="both"/>
      </w:pPr>
      <w:r>
        <w:rPr>
          <w:b/>
          <w:bCs/>
        </w:rPr>
        <w:t xml:space="preserve">Main flow</w:t>
      </w:r>
    </w:p>
    <w:p>
      <w:pPr>
        <w:pStyle w:val="ListParagraph"/>
        <w:numPr>
          <w:ilvl w:val="0"/>
          <w:numId w:val="7"/>
        </w:numPr>
        <w:spacing w:after="60"/>
        <w:jc w:val="both"/>
      </w:pPr>
      <w:r>
        <w:t xml:space="preserve">The builder taps "Open in browser" on the phone.</w:t>
      </w:r>
    </w:p>
    <w:p>
      <w:pPr>
        <w:pStyle w:val="ListParagraph"/>
        <w:numPr>
          <w:ilvl w:val="0"/>
          <w:numId w:val="7"/>
        </w:numPr>
        <w:spacing w:after="60"/>
        <w:jc w:val="both"/>
      </w:pPr>
      <w:r>
        <w:t xml:space="preserve">The system issues a one-time link and opens the browser.</w:t>
      </w:r>
    </w:p>
    <w:p>
      <w:pPr>
        <w:pStyle w:val="ListParagraph"/>
        <w:numPr>
          <w:ilvl w:val="0"/>
          <w:numId w:val="7"/>
        </w:numPr>
        <w:spacing w:after="60"/>
        <w:jc w:val="both"/>
      </w:pPr>
      <w:r>
        <w:t xml:space="preserve">Using the link, the system creates a session and shows the user's job list.</w:t>
      </w:r>
    </w:p>
    <w:p>
      <w:pPr>
        <w:pStyle w:val="ListParagraph"/>
        <w:numPr>
          <w:ilvl w:val="0"/>
          <w:numId w:val="7"/>
        </w:numPr>
        <w:spacing w:after="60"/>
        <w:jc w:val="both"/>
      </w:pPr>
      <w:r>
        <w:t xml:space="preserve">The builder opens a ready job; the system shows the report.</w:t>
      </w:r>
    </w:p>
    <w:p>
      <w:pPr>
        <w:pStyle w:val="ListParagraph"/>
        <w:numPr>
          <w:ilvl w:val="0"/>
          <w:numId w:val="7"/>
        </w:numPr>
        <w:spacing w:after="60"/>
        <w:jc w:val="both"/>
      </w:pPr>
      <w:r>
        <w:t xml:space="preserve">The builder opens the viewer; the system loads the collision mesh and a capture frame.</w:t>
      </w:r>
    </w:p>
    <w:p>
      <w:pPr>
        <w:pStyle w:val="ListParagraph"/>
        <w:numPr>
          <w:ilvl w:val="0"/>
          <w:numId w:val="7"/>
        </w:numPr>
        <w:spacing w:after="60"/>
        <w:jc w:val="both"/>
      </w:pPr>
      <w:r>
        <w:t xml:space="preserve">The builder walks the character from edge to edge.</w:t>
      </w:r>
    </w:p>
    <w:p>
      <w:pPr>
        <w:pStyle w:val="ListParagraph"/>
        <w:numPr>
          <w:ilvl w:val="0"/>
          <w:numId w:val="7"/>
        </w:numPr>
        <w:spacing w:after="60"/>
        <w:jc w:val="both"/>
      </w:pPr>
      <w:r>
        <w:t xml:space="preserve">The builder clicks "Download"; the system serves the five-file package via a short-lived link.</w:t>
      </w:r>
    </w:p>
    <w:p>
      <w:pPr>
        <w:keepNext w:val="false"/>
        <w:ind w:firstLine="709"/>
        <w:jc w:val="both"/>
      </w:pPr>
      <w:r>
        <w:rPr>
          <w:b/>
          <w:bCs/>
        </w:rPr>
        <w:t xml:space="preserve">Alternative flow A1. The link has expired.</w:t>
      </w:r>
      <w:r>
        <w:t xml:space="preserve"> At step 3 the link has already been opened or has expired. The system shows an empty sign-in page. The builder returns to step 1, and the phone issues a new link.</w:t>
      </w:r>
    </w:p>
    <w:p>
      <w:pPr>
        <w:keepNext w:val="false"/>
        <w:ind w:firstLine="709"/>
        <w:jc w:val="both"/>
      </w:pPr>
      <w:r>
        <w:rPr>
          <w:b/>
          <w:bCs/>
        </w:rPr>
        <w:t xml:space="preserve">Alternative flow A2. The build was rejected.</w:t>
      </w:r>
      <w:r>
        <w:t xml:space="preserve"> At step 4 the status is "rejected". The system shows the reason; viewing and download are unavailable. The builder moves to UC-1 to retake the area.</w:t>
      </w:r>
    </w:p>
    <w:p>
      <w:pPr>
        <w:keepNext w:val="false"/>
        <w:ind w:firstLine="709"/>
        <w:jc w:val="both"/>
      </w:pPr>
      <w:r>
        <w:t xml:space="preserve">The system sequence diagram is Image A.2.6.</w:t>
      </w:r>
    </w:p>
    <w:p>
      <w:pPr>
        <w:pStyle w:val="Heading2"/>
      </w:pPr>
      <w:r>
        <w:t xml:space="preserve">2.7. Non-Functional Requirements</w:t>
      </w:r>
    </w:p>
    <w:p>
      <w:pPr>
        <w:keepNext/>
        <w:ind w:firstLine="709"/>
        <w:jc w:val="both"/>
      </w:pPr>
      <w:r>
        <w:t xml:space="preserve">The non-functional requirements with measurable indicators are given in Table 2.16.</w:t>
      </w:r>
    </w:p>
    <w:p>
      <w:pPr>
        <w:keepNext/>
        <w:spacing w:before="120" w:after="60" w:line="240"/>
        <w:jc w:val="center"/>
      </w:pPr>
      <w:r>
        <w:rPr>
          <w:sz w:val="22"/>
          <w:szCs w:val="22"/>
        </w:rPr>
        <w:t xml:space="preserve">Table 2.16. Non-functional requirements</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25"/>
        <w:gridCol w:w="1875"/>
        <w:gridCol w:w="2297"/>
        <w:gridCol w:w="3116"/>
        <w:gridCol w:w="1509"/>
      </w:tblGrid>
      <w:tr>
        <w:trPr>
          <w:cantSplit/>
          <w:tblHeader/>
        </w:trPr>
        <w:tc>
          <w:tcPr>
            <w:tcW w:type="dxa" w:w="112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ID</w:t>
            </w:r>
          </w:p>
        </w:tc>
        <w:tc>
          <w:tcPr>
            <w:tcW w:type="dxa" w:w="187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Category</w:t>
            </w:r>
          </w:p>
        </w:tc>
        <w:tc>
          <w:tcPr>
            <w:tcW w:type="dxa" w:w="2297"/>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Requirement</w:t>
            </w:r>
          </w:p>
        </w:tc>
        <w:tc>
          <w:tcPr>
            <w:tcW w:type="dxa" w:w="3116"/>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Indicator and value</w:t>
            </w:r>
          </w:p>
        </w:tc>
        <w:tc>
          <w:tcPr>
            <w:tcW w:type="dxa" w:w="1509"/>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KPI, stories</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NFR-1</w:t>
            </w:r>
          </w:p>
        </w:tc>
        <w:tc>
          <w:tcPr>
            <w:tcW w:type="dxa" w:w="1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Performance</w:t>
            </w:r>
          </w:p>
        </w:tc>
        <w:tc>
          <w:tcPr>
            <w:tcW w:type="dxa" w:w="229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Building a reference capture</w:t>
            </w:r>
          </w:p>
        </w:tc>
        <w:tc>
          <w:tcPr>
            <w:tcW w:type="dxa" w:w="31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 10 min from queuing to the status "ready" or "rejected"</w:t>
            </w:r>
          </w:p>
        </w:tc>
        <w:tc>
          <w:tcPr>
            <w:tcW w:type="dxa" w:w="15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KPI-2; US-2.1, US-3.1</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NFR-2</w:t>
            </w:r>
          </w:p>
        </w:tc>
        <w:tc>
          <w:tcPr>
            <w:tcW w:type="dxa" w:w="1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Performance</w:t>
            </w:r>
          </w:p>
        </w:tc>
        <w:tc>
          <w:tcPr>
            <w:tcW w:type="dxa" w:w="229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Opening the map viewer</w:t>
            </w:r>
          </w:p>
        </w:tc>
        <w:tc>
          <w:tcPr>
            <w:tcW w:type="dxa" w:w="31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 10 s until the character can be controlled on a 50 Mbit/s connection</w:t>
            </w:r>
          </w:p>
        </w:tc>
        <w:tc>
          <w:tcPr>
            <w:tcW w:type="dxa" w:w="15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KPI-2; US-4.1</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NFR-3</w:t>
            </w:r>
          </w:p>
        </w:tc>
        <w:tc>
          <w:tcPr>
            <w:tcW w:type="dxa" w:w="1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Performance</w:t>
            </w:r>
          </w:p>
        </w:tc>
        <w:tc>
          <w:tcPr>
            <w:tcW w:type="dxa" w:w="229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Package file size</w:t>
            </w:r>
          </w:p>
        </w:tc>
        <w:tc>
          <w:tcPr>
            <w:tcW w:type="dxa" w:w="31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rFonts w:ascii="Courier New" w:cs="Courier New" w:eastAsia="Courier New" w:hAnsi="Courier New"/>
                <w:sz w:val="18"/>
                <w:szCs w:val="18"/>
              </w:rPr>
              <w:t xml:space="preserve">map.glb</w:t>
            </w:r>
            <w:r>
              <w:rPr>
                <w:sz w:val="20"/>
                <w:szCs w:val="20"/>
              </w:rPr>
              <w:t xml:space="preserve"> ≤ 25 MB, </w:t>
            </w:r>
            <w:r>
              <w:rPr>
                <w:rFonts w:ascii="Courier New" w:cs="Courier New" w:eastAsia="Courier New" w:hAnsi="Courier New"/>
                <w:sz w:val="18"/>
                <w:szCs w:val="18"/>
              </w:rPr>
              <w:t xml:space="preserve">collision.glb</w:t>
            </w:r>
            <w:r>
              <w:rPr>
                <w:sz w:val="20"/>
                <w:szCs w:val="20"/>
              </w:rPr>
              <w:t xml:space="preserve"> ≤ 8 MB</w:t>
            </w:r>
          </w:p>
        </w:tc>
        <w:tc>
          <w:tcPr>
            <w:tcW w:type="dxa" w:w="15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KPI-4; US-3.3</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NFR-4</w:t>
            </w:r>
          </w:p>
        </w:tc>
        <w:tc>
          <w:tcPr>
            <w:tcW w:type="dxa" w:w="1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Reliability</w:t>
            </w:r>
          </w:p>
        </w:tc>
        <w:tc>
          <w:tcPr>
            <w:tcW w:type="dxa" w:w="229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Build repeatability</w:t>
            </w:r>
          </w:p>
        </w:tc>
        <w:tc>
          <w:tcPr>
            <w:tcW w:type="dxa" w:w="31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Same reconstruction method, triangle count difference ≤ 15%</w:t>
            </w:r>
          </w:p>
        </w:tc>
        <w:tc>
          <w:tcPr>
            <w:tcW w:type="dxa" w:w="15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KPI-1; US-3.4</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NFR-5</w:t>
            </w:r>
          </w:p>
        </w:tc>
        <w:tc>
          <w:tcPr>
            <w:tcW w:type="dxa" w:w="1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Security</w:t>
            </w:r>
          </w:p>
        </w:tc>
        <w:tc>
          <w:tcPr>
            <w:tcW w:type="dxa" w:w="229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Access to jobs</w:t>
            </w:r>
          </w:p>
        </w:tc>
        <w:tc>
          <w:tcPr>
            <w:tcW w:type="dxa" w:w="31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list, report, viewer and files are served only to the owner's session: 0 successful openings of someone else's job in testing</w:t>
            </w:r>
          </w:p>
        </w:tc>
        <w:tc>
          <w:tcPr>
            <w:tcW w:type="dxa" w:w="15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US-2.3, US-6.1</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NFR-6</w:t>
            </w:r>
          </w:p>
        </w:tc>
        <w:tc>
          <w:tcPr>
            <w:tcW w:type="dxa" w:w="1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Security</w:t>
            </w:r>
          </w:p>
        </w:tc>
        <w:tc>
          <w:tcPr>
            <w:tcW w:type="dxa" w:w="229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Link lifetime</w:t>
            </w:r>
          </w:p>
        </w:tc>
        <w:tc>
          <w:tcPr>
            <w:tcW w:type="dxa" w:w="31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one-time link works once and for ≤ 10 min; a file link for ≤ 15 min</w:t>
            </w:r>
          </w:p>
        </w:tc>
        <w:tc>
          <w:tcPr>
            <w:tcW w:type="dxa" w:w="15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US-2.3, US-5.1</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NFR-7</w:t>
            </w:r>
          </w:p>
        </w:tc>
        <w:tc>
          <w:tcPr>
            <w:tcW w:type="dxa" w:w="1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Security</w:t>
            </w:r>
          </w:p>
        </w:tc>
        <w:tc>
          <w:tcPr>
            <w:tcW w:type="dxa" w:w="229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Secrets</w:t>
            </w:r>
          </w:p>
        </w:tc>
        <w:tc>
          <w:tcPr>
            <w:tcW w:type="dxa" w:w="31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0 passwords and keys in the service image and repository; secrets are set by the hosting</w:t>
            </w:r>
          </w:p>
        </w:tc>
        <w:tc>
          <w:tcPr>
            <w:tcW w:type="dxa" w:w="15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NFR-8</w:t>
            </w:r>
          </w:p>
        </w:tc>
        <w:tc>
          <w:tcPr>
            <w:tcW w:type="dxa" w:w="1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Availability</w:t>
            </w:r>
          </w:p>
        </w:tc>
        <w:tc>
          <w:tcPr>
            <w:tcW w:type="dxa" w:w="229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Uptime</w:t>
            </w:r>
          </w:p>
        </w:tc>
        <w:tc>
          <w:tcPr>
            <w:tcW w:type="dxa" w:w="31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 99% per calendar month by external monitoring</w:t>
            </w:r>
          </w:p>
        </w:tc>
        <w:tc>
          <w:tcPr>
            <w:tcW w:type="dxa" w:w="15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KPI-2</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NFR-9</w:t>
            </w:r>
          </w:p>
        </w:tc>
        <w:tc>
          <w:tcPr>
            <w:tcW w:type="dxa" w:w="1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Usability</w:t>
            </w:r>
          </w:p>
        </w:tc>
        <w:tc>
          <w:tcPr>
            <w:tcW w:type="dxa" w:w="229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Web client</w:t>
            </w:r>
          </w:p>
        </w:tc>
        <w:tc>
          <w:tcPr>
            <w:tcW w:type="dxa" w:w="31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Compliance with WCAG 2.1 AA </w:t>
            </w:r>
            <w:r>
              <w:rPr>
                <w:sz w:val="20"/>
                <w:szCs w:val="20"/>
              </w:rPr>
              <w:t xml:space="preserve">[</w:t>
            </w:r>
            <w:r>
              <w:rPr>
                <w:sz w:val="20"/>
                <w:szCs w:val="20"/>
              </w:rPr>
              <w:t xml:space="preserve">18</w:t>
            </w:r>
            <w:r>
              <w:rPr>
                <w:sz w:val="20"/>
                <w:szCs w:val="20"/>
              </w:rPr>
              <w:t xml:space="preserve">]</w:t>
            </w:r>
            <w:r>
              <w:rPr>
                <w:sz w:val="20"/>
                <w:szCs w:val="20"/>
              </w:rPr>
              <w:t xml:space="preserve">: text contrast ≥ 4.5 : 1, all forms can be completed with the keyboard</w:t>
            </w:r>
          </w:p>
        </w:tc>
        <w:tc>
          <w:tcPr>
            <w:tcW w:type="dxa" w:w="15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US-2.2, US-2.3</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NFR-10</w:t>
            </w:r>
          </w:p>
        </w:tc>
        <w:tc>
          <w:tcPr>
            <w:tcW w:type="dxa" w:w="1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Usability</w:t>
            </w:r>
          </w:p>
        </w:tc>
        <w:tc>
          <w:tcPr>
            <w:tcW w:type="dxa" w:w="229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Phone</w:t>
            </w:r>
          </w:p>
        </w:tc>
        <w:tc>
          <w:tcPr>
            <w:tcW w:type="dxa" w:w="311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Touch targets ≥ 44 pt; a rejection reason is one sentence of ≤ 120 characters</w:t>
            </w:r>
          </w:p>
        </w:tc>
        <w:tc>
          <w:tcPr>
            <w:tcW w:type="dxa" w:w="1509"/>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US-1.2</w:t>
            </w:r>
          </w:p>
        </w:tc>
      </w:tr>
    </w:tbl>
    <w:p>
      <w:pPr>
        <w:spacing w:before="0" w:after="120" w:line="240"/>
      </w:pPr>
    </w:p>
    <w:p>
      <w:pPr>
        <w:pStyle w:val="Heading2"/>
      </w:pPr>
      <w:r>
        <w:t xml:space="preserve">2.8. Legal and Ethical Requirements</w:t>
      </w:r>
    </w:p>
    <w:p>
      <w:pPr>
        <w:pStyle w:val="Heading3"/>
      </w:pPr>
      <w:r>
        <w:t xml:space="preserve">Personal Data</w:t>
      </w:r>
    </w:p>
    <w:p>
      <w:pPr>
        <w:keepNext/>
        <w:ind w:firstLine="709"/>
        <w:jc w:val="both"/>
      </w:pPr>
      <w:r>
        <w:t xml:space="preserve">Which data may be personal and on what basis it is processed is shown in Table 2.17.</w:t>
      </w:r>
    </w:p>
    <w:p>
      <w:pPr>
        <w:keepNext/>
        <w:spacing w:before="120" w:after="60" w:line="240"/>
        <w:jc w:val="center"/>
      </w:pPr>
      <w:r>
        <w:rPr>
          <w:sz w:val="22"/>
          <w:szCs w:val="22"/>
        </w:rPr>
        <w:t xml:space="preserve">Table 2.17. Personal data and legal bases for processing</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8"/>
        <w:gridCol w:w="2537"/>
        <w:gridCol w:w="2801"/>
        <w:gridCol w:w="2676"/>
      </w:tblGrid>
      <w:tr>
        <w:trPr>
          <w:cantSplit/>
          <w:tblHeader/>
        </w:trPr>
        <w:tc>
          <w:tcPr>
            <w:tcW w:type="dxa" w:w="1908"/>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Data</w:t>
            </w:r>
          </w:p>
        </w:tc>
        <w:tc>
          <w:tcPr>
            <w:tcW w:type="dxa" w:w="2537"/>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Why it may be personal</w:t>
            </w:r>
          </w:p>
        </w:tc>
        <w:tc>
          <w:tcPr>
            <w:tcW w:type="dxa" w:w="2801"/>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Basis under the GDPR </w:t>
            </w:r>
            <w:r>
              <w:rPr>
                <w:b/>
                <w:bCs/>
                <w:sz w:val="20"/>
                <w:szCs w:val="20"/>
              </w:rPr>
              <w:t xml:space="preserve">[</w:t>
            </w:r>
            <w:r>
              <w:rPr>
                <w:b/>
                <w:bCs/>
                <w:sz w:val="20"/>
                <w:szCs w:val="20"/>
              </w:rPr>
              <w:t xml:space="preserve">17</w:t>
            </w:r>
            <w:r>
              <w:rPr>
                <w:b/>
                <w:bCs/>
                <w:sz w:val="20"/>
                <w:szCs w:val="20"/>
              </w:rPr>
              <w:t xml:space="preserve">]</w:t>
            </w:r>
          </w:p>
        </w:tc>
        <w:tc>
          <w:tcPr>
            <w:tcW w:type="dxa" w:w="2676"/>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Requirement</w:t>
            </w:r>
          </w:p>
        </w:tc>
      </w:tr>
      <w:tr>
        <w:trPr>
          <w:cantSplit/>
        </w:trPr>
        <w:tc>
          <w:tcPr>
            <w:tcW w:type="dxa" w:w="190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User key on the phone</w:t>
            </w:r>
          </w:p>
        </w:tc>
        <w:tc>
          <w:tcPr>
            <w:tcW w:type="dxa" w:w="253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 pseudonymous identifier of a person</w:t>
            </w:r>
          </w:p>
        </w:tc>
        <w:tc>
          <w:tcPr>
            <w:tcW w:type="dxa" w:w="2801"/>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Art. 6(1)(b): performance of the service at the user's request</w:t>
            </w:r>
          </w:p>
        </w:tc>
        <w:tc>
          <w:tcPr>
            <w:tcW w:type="dxa" w:w="267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key is not linked to a name, e-mail or phone number</w:t>
            </w:r>
          </w:p>
        </w:tc>
      </w:tr>
      <w:tr>
        <w:trPr>
          <w:cantSplit/>
        </w:trPr>
        <w:tc>
          <w:tcPr>
            <w:tcW w:type="dxa" w:w="190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Video and depth of the area</w:t>
            </w:r>
          </w:p>
        </w:tc>
        <w:tc>
          <w:tcPr>
            <w:tcW w:type="dxa" w:w="253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 person or someone else's premises may accidentally appear in the frame</w:t>
            </w:r>
          </w:p>
        </w:tc>
        <w:tc>
          <w:tcPr>
            <w:tcW w:type="dxa" w:w="2801"/>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Art. 6(1)(b) for the capture author; Art. 6(1)(f), legitimate interest, for people who accidentally appear in the frame</w:t>
            </w:r>
          </w:p>
        </w:tc>
        <w:tc>
          <w:tcPr>
            <w:tcW w:type="dxa" w:w="267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Only a floor, desk or model is captured; a recording with a close-up face is not published; audio is not needed for the build and is not stored</w:t>
            </w:r>
          </w:p>
        </w:tc>
      </w:tr>
      <w:tr>
        <w:trPr>
          <w:cantSplit/>
        </w:trPr>
        <w:tc>
          <w:tcPr>
            <w:tcW w:type="dxa" w:w="1908"/>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IP addresses in server logs</w:t>
            </w:r>
          </w:p>
        </w:tc>
        <w:tc>
          <w:tcPr>
            <w:tcW w:type="dxa" w:w="253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 network identifier</w:t>
            </w:r>
          </w:p>
        </w:tc>
        <w:tc>
          <w:tcPr>
            <w:tcW w:type="dxa" w:w="2801"/>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Art. 6(1)(f): service security</w:t>
            </w:r>
          </w:p>
        </w:tc>
        <w:tc>
          <w:tcPr>
            <w:tcW w:type="dxa" w:w="2676"/>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Logs are kept for ≤ 30 days</w:t>
            </w:r>
          </w:p>
        </w:tc>
      </w:tr>
    </w:tbl>
    <w:p>
      <w:pPr>
        <w:spacing w:before="0" w:after="120" w:line="240"/>
      </w:pPr>
    </w:p>
    <w:p>
      <w:pPr>
        <w:pStyle w:val="ListParagraph"/>
        <w:numPr>
          <w:ilvl w:val="0"/>
          <w:numId w:val="3"/>
        </w:numPr>
        <w:spacing w:after="60"/>
        <w:jc w:val="both"/>
      </w:pPr>
      <w:r>
        <w:rPr>
          <w:b/>
          <w:bCs/>
        </w:rPr>
        <w:t xml:space="preserve">Minimisation and retention.</w:t>
      </w:r>
      <w:r>
        <w:t xml:space="preserve"> Captures and packages are kept for ≤ 90 days after the last opening and then deleted.</w:t>
      </w:r>
    </w:p>
    <w:p>
      <w:pPr>
        <w:pStyle w:val="ListParagraph"/>
        <w:numPr>
          <w:ilvl w:val="0"/>
          <w:numId w:val="3"/>
        </w:numPr>
        <w:spacing w:after="60"/>
        <w:jc w:val="both"/>
      </w:pPr>
      <w:r>
        <w:rPr>
          <w:b/>
          <w:bCs/>
        </w:rPr>
        <w:t xml:space="preserve">Right to erasure (Art. 17).</w:t>
      </w:r>
      <w:r>
        <w:t xml:space="preserve"> A user can request deletion of their jobs by the e-mail address given on the website. The request is fulfilled within ≤ 30 days by job number: the GDPR allows one month for a response </w:t>
      </w:r>
      <w:r>
        <w:t xml:space="preserve">[</w:t>
      </w:r>
      <w:r>
        <w:t xml:space="preserve">17</w:t>
      </w:r>
      <w:r>
        <w:t xml:space="preserve">]</w:t>
      </w:r>
      <w:r>
        <w:t xml:space="preserve">. There is no separate panel for this (2.3).</w:t>
      </w:r>
    </w:p>
    <w:p>
      <w:pPr>
        <w:pStyle w:val="ListParagraph"/>
        <w:numPr>
          <w:ilvl w:val="0"/>
          <w:numId w:val="3"/>
        </w:numPr>
        <w:spacing w:after="60"/>
        <w:jc w:val="both"/>
      </w:pPr>
      <w:r>
        <w:rPr>
          <w:b/>
          <w:bCs/>
        </w:rPr>
        <w:t xml:space="preserve">Transparency (Art. 13).</w:t>
      </w:r>
      <w:r>
        <w:t xml:space="preserve"> The app and the website show a short notice: what data is collected, why, how long it is kept and how to delete it.</w:t>
      </w:r>
    </w:p>
    <w:p>
      <w:pPr>
        <w:pStyle w:val="ListParagraph"/>
        <w:numPr>
          <w:ilvl w:val="0"/>
          <w:numId w:val="3"/>
        </w:numPr>
        <w:spacing w:after="60"/>
        <w:jc w:val="both"/>
      </w:pPr>
      <w:r>
        <w:rPr>
          <w:b/>
          <w:bCs/>
        </w:rPr>
        <w:t xml:space="preserve">Place owner.</w:t>
      </w:r>
      <w:r>
        <w:t xml:space="preserve"> The user confirms that they are capturing their own place or a place with the owner's permission.</w:t>
      </w:r>
    </w:p>
    <w:p>
      <w:pPr>
        <w:pStyle w:val="Heading3"/>
      </w:pPr>
      <w:r>
        <w:t xml:space="preserve">Consent of Interview Participants</w:t>
      </w:r>
    </w:p>
    <w:p>
      <w:pPr>
        <w:keepNext w:val="false"/>
        <w:ind w:firstLine="709"/>
        <w:jc w:val="both"/>
      </w:pPr>
      <w:r>
        <w:t xml:space="preserve">No interviews or surveys were conducted for this work (Introduction, "Methods"). Participant consent is therefore not required. If interviews are held to validate the persona (R6), participants sign consent to recording and processing of their answers.</w:t>
      </w:r>
    </w:p>
    <w:p>
      <w:pPr>
        <w:pStyle w:val="Heading3"/>
      </w:pPr>
      <w:r>
        <w:t xml:space="preserve">Licences</w:t>
      </w:r>
    </w:p>
    <w:p>
      <w:pPr>
        <w:keepNext w:val="false"/>
        <w:ind w:firstLine="709"/>
        <w:jc w:val="both"/>
      </w:pPr>
      <w:r>
        <w:t xml:space="preserve">Open3D </w:t>
      </w:r>
      <w:r>
        <w:t xml:space="preserve">[</w:t>
      </w:r>
      <w:r>
        <w:t xml:space="preserve">22</w:t>
      </w:r>
      <w:r>
        <w:t xml:space="preserve">]</w:t>
      </w:r>
      <w:r>
        <w:t xml:space="preserve"> and trimesh </w:t>
      </w:r>
      <w:r>
        <w:t xml:space="preserve">[</w:t>
      </w:r>
      <w:r>
        <w:t xml:space="preserve">30</w:t>
      </w:r>
      <w:r>
        <w:t xml:space="preserve">]</w:t>
      </w:r>
      <w:r>
        <w:t xml:space="preserve"> are under MIT, and PyTorch </w:t>
      </w:r>
      <w:r>
        <w:t xml:space="preserve">[</w:t>
      </w:r>
      <w:r>
        <w:t xml:space="preserve">31</w:t>
      </w:r>
      <w:r>
        <w:t xml:space="preserve">]</w:t>
      </w:r>
      <w:r>
        <w:t xml:space="preserve"> under BSD-3-Clause: they are used with their copyright notices kept. Of the Depth Anything V2 models, only Small under Apache-2.0 is used </w:t>
      </w:r>
      <w:r>
        <w:t xml:space="preserve">[</w:t>
      </w:r>
      <w:r>
        <w:t xml:space="preserve">32</w:t>
      </w:r>
      <w:r>
        <w:t xml:space="preserve">]</w:t>
      </w:r>
      <w:r>
        <w:t xml:space="preserve">; the larger models under a non-commercial licence are not used. glTF 2.0 </w:t>
      </w:r>
      <w:r>
        <w:t xml:space="preserve">[</w:t>
      </w:r>
      <w:r>
        <w:t xml:space="preserve">11</w:t>
      </w:r>
      <w:r>
        <w:t xml:space="preserve">]</w:t>
      </w:r>
      <w:r>
        <w:t xml:space="preserve"> is an open royalty-free standard. The reference captures were made by the author, so no third-party rights are affected.</w:t>
      </w:r>
    </w:p>
    <w:p>
      <w:pPr>
        <w:pStyle w:val="Heading3"/>
      </w:pPr>
      <w:r>
        <w:t xml:space="preserve">Standards</w:t>
      </w:r>
    </w:p>
    <w:p>
      <w:pPr>
        <w:pStyle w:val="ListParagraph"/>
        <w:numPr>
          <w:ilvl w:val="0"/>
          <w:numId w:val="3"/>
        </w:numPr>
        <w:spacing w:after="60"/>
        <w:jc w:val="both"/>
      </w:pPr>
      <w:r>
        <w:rPr>
          <w:b/>
          <w:bCs/>
        </w:rPr>
        <w:t xml:space="preserve">WCAG 2.1 AA</w:t>
      </w:r>
      <w:r>
        <w:t xml:space="preserve"> </w:t>
      </w:r>
      <w:r>
        <w:t xml:space="preserve">[</w:t>
      </w:r>
      <w:r>
        <w:t xml:space="preserve">18</w:t>
      </w:r>
      <w:r>
        <w:t xml:space="preserve">]</w:t>
      </w:r>
      <w:r>
        <w:t xml:space="preserve"> for the web client (NFR-9).</w:t>
      </w:r>
    </w:p>
    <w:p>
      <w:pPr>
        <w:pStyle w:val="ListParagraph"/>
        <w:numPr>
          <w:ilvl w:val="0"/>
          <w:numId w:val="3"/>
        </w:numPr>
        <w:spacing w:after="60"/>
        <w:jc w:val="both"/>
      </w:pPr>
      <w:r>
        <w:rPr>
          <w:b/>
          <w:bCs/>
        </w:rPr>
        <w:t xml:space="preserve">glTF 2.0</w:t>
      </w:r>
      <w:r>
        <w:t xml:space="preserve"> </w:t>
      </w:r>
      <w:r>
        <w:t xml:space="preserve">[</w:t>
      </w:r>
      <w:r>
        <w:t xml:space="preserve">11</w:t>
      </w:r>
      <w:r>
        <w:t xml:space="preserve">]</w:t>
      </w:r>
      <w:r>
        <w:t xml:space="preserve"> for the map package (US-5.1, US-5.2).</w:t>
      </w:r>
    </w:p>
    <w:p>
      <w:pPr>
        <w:pStyle w:val="ListParagraph"/>
        <w:numPr>
          <w:ilvl w:val="0"/>
          <w:numId w:val="3"/>
        </w:numPr>
        <w:spacing w:after="60"/>
        <w:jc w:val="both"/>
      </w:pPr>
      <w:r>
        <w:rPr>
          <w:b/>
          <w:bCs/>
        </w:rPr>
        <w:t xml:space="preserve">App Store Review Guidelines</w:t>
      </w:r>
      <w:r>
        <w:t xml:space="preserve"> </w:t>
      </w:r>
      <w:r>
        <w:t xml:space="preserve">[</w:t>
      </w:r>
      <w:r>
        <w:t xml:space="preserve">33</w:t>
      </w:r>
      <w:r>
        <w:t xml:space="preserve">]</w:t>
      </w:r>
      <w:r>
        <w:t xml:space="preserve">: a clear explanation of why the app needs the camera.</w:t>
      </w:r>
    </w:p>
    <w:p>
      <w:pPr>
        <w:pStyle w:val="Heading2"/>
      </w:pPr>
      <w:r>
        <w:t xml:space="preserve">2.9. Risks</w:t>
      </w:r>
    </w:p>
    <w:p>
      <w:pPr>
        <w:keepNext/>
        <w:ind w:firstLine="709"/>
        <w:jc w:val="both"/>
      </w:pPr>
      <w:r>
        <w:t xml:space="preserve">The project risks are assessed in Table 2.18.</w:t>
      </w:r>
    </w:p>
    <w:p>
      <w:pPr>
        <w:keepNext/>
        <w:spacing w:before="120" w:after="60" w:line="240"/>
        <w:jc w:val="center"/>
      </w:pPr>
      <w:r>
        <w:rPr>
          <w:sz w:val="22"/>
          <w:szCs w:val="22"/>
        </w:rPr>
        <w:t xml:space="preserve">Table 2.18. Project risks</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25"/>
        <w:gridCol w:w="2227"/>
        <w:gridCol w:w="1750"/>
        <w:gridCol w:w="1125"/>
        <w:gridCol w:w="2011"/>
        <w:gridCol w:w="2184"/>
      </w:tblGrid>
      <w:tr>
        <w:trPr>
          <w:cantSplit/>
          <w:tblHeader/>
        </w:trPr>
        <w:tc>
          <w:tcPr>
            <w:tcW w:type="dxa" w:w="62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ID</w:t>
            </w:r>
          </w:p>
        </w:tc>
        <w:tc>
          <w:tcPr>
            <w:tcW w:type="dxa" w:w="2227"/>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Risk</w:t>
            </w:r>
          </w:p>
        </w:tc>
        <w:tc>
          <w:tcPr>
            <w:tcW w:type="dxa" w:w="1750"/>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Probability</w:t>
            </w:r>
          </w:p>
        </w:tc>
        <w:tc>
          <w:tcPr>
            <w:tcW w:type="dxa" w:w="112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Impact</w:t>
            </w:r>
          </w:p>
        </w:tc>
        <w:tc>
          <w:tcPr>
            <w:tcW w:type="dxa" w:w="2011"/>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Mitigation</w:t>
            </w:r>
          </w:p>
        </w:tc>
        <w:tc>
          <w:tcPr>
            <w:tcW w:type="dxa" w:w="2184"/>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Dependency</w:t>
            </w:r>
          </w:p>
        </w:tc>
      </w:tr>
      <w:tr>
        <w:trPr>
          <w:cantSplit/>
        </w:trPr>
        <w:tc>
          <w:tcPr>
            <w:tcW w:type="dxa" w:w="6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R1</w:t>
            </w:r>
          </w:p>
        </w:tc>
        <w:tc>
          <w:tcPr>
            <w:tcW w:type="dxa" w:w="222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map is unrecognisable or has holes</w:t>
            </w:r>
          </w:p>
        </w:tc>
        <w:tc>
          <w:tcPr>
            <w:tcW w:type="dxa" w:w="175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H</w:t>
            </w:r>
          </w:p>
        </w:tc>
        <w:tc>
          <w:tcPr>
            <w:tcW w:type="dxa" w:w="2011"/>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 small zone, mandatory poses and depth, rejection instead of arbitrary geometry</w:t>
            </w:r>
          </w:p>
        </w:tc>
        <w:tc>
          <w:tcPr>
            <w:tcW w:type="dxa" w:w="218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LiDAR quality </w:t>
            </w:r>
            <w:r>
              <w:rPr>
                <w:sz w:val="20"/>
                <w:szCs w:val="20"/>
              </w:rPr>
              <w:t xml:space="preserve">[</w:t>
            </w:r>
            <w:r>
              <w:rPr>
                <w:sz w:val="20"/>
                <w:szCs w:val="20"/>
              </w:rPr>
              <w:t xml:space="preserve">4</w:t>
            </w:r>
            <w:r>
              <w:rPr>
                <w:sz w:val="20"/>
                <w:szCs w:val="20"/>
              </w:rPr>
              <w:t xml:space="preserve">]</w:t>
            </w:r>
            <w:r>
              <w:rPr>
                <w:sz w:val="20"/>
                <w:szCs w:val="20"/>
              </w:rPr>
              <w:t xml:space="preserve">, fusion algorithms </w:t>
            </w:r>
            <w:r>
              <w:rPr>
                <w:sz w:val="20"/>
                <w:szCs w:val="20"/>
              </w:rPr>
              <w:t xml:space="preserve">[</w:t>
            </w:r>
            <w:r>
              <w:rPr>
                <w:sz w:val="20"/>
                <w:szCs w:val="20"/>
              </w:rPr>
              <w:t xml:space="preserve">12</w:t>
            </w:r>
            <w:r>
              <w:rPr>
                <w:sz w:val="20"/>
                <w:szCs w:val="20"/>
              </w:rPr>
              <w:t xml:space="preserve">]</w:t>
            </w:r>
            <w:r>
              <w:rPr>
                <w:sz w:val="20"/>
                <w:szCs w:val="20"/>
              </w:rPr>
              <w:t xml:space="preserve">, </w:t>
            </w:r>
            <w:r>
              <w:rPr>
                <w:sz w:val="20"/>
                <w:szCs w:val="20"/>
              </w:rPr>
              <w:t xml:space="preserve">[</w:t>
            </w:r>
            <w:r>
              <w:rPr>
                <w:sz w:val="20"/>
                <w:szCs w:val="20"/>
              </w:rPr>
              <w:t xml:space="preserve">13</w:t>
            </w:r>
            <w:r>
              <w:rPr>
                <w:sz w:val="20"/>
                <w:szCs w:val="20"/>
              </w:rPr>
              <w:t xml:space="preserve">]</w:t>
            </w:r>
          </w:p>
        </w:tc>
      </w:tr>
      <w:tr>
        <w:trPr>
          <w:cantSplit/>
        </w:trPr>
        <w:tc>
          <w:tcPr>
            <w:tcW w:type="dxa" w:w="6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R2</w:t>
            </w:r>
          </w:p>
        </w:tc>
        <w:tc>
          <w:tcPr>
            <w:tcW w:type="dxa" w:w="222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collision mesh does not support the character</w:t>
            </w:r>
          </w:p>
        </w:tc>
        <w:tc>
          <w:tcPr>
            <w:tcW w:type="dxa" w:w="175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H</w:t>
            </w:r>
          </w:p>
        </w:tc>
        <w:tc>
          <w:tcPr>
            <w:tcW w:type="dxa" w:w="2011"/>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Walk check before the package is issued; a collision budget of at least 100 faces</w:t>
            </w:r>
          </w:p>
        </w:tc>
        <w:tc>
          <w:tcPr>
            <w:tcW w:type="dxa" w:w="218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US-4.1, US-3.3</w:t>
            </w:r>
          </w:p>
        </w:tc>
      </w:tr>
      <w:tr>
        <w:trPr>
          <w:cantSplit/>
        </w:trPr>
        <w:tc>
          <w:tcPr>
            <w:tcW w:type="dxa" w:w="6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R3</w:t>
            </w:r>
          </w:p>
        </w:tc>
        <w:tc>
          <w:tcPr>
            <w:tcW w:type="dxa" w:w="222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reviewer or user has no LiDAR phone</w:t>
            </w:r>
          </w:p>
        </w:tc>
        <w:tc>
          <w:tcPr>
            <w:tcW w:type="dxa" w:w="175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H</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w:t>
            </w:r>
          </w:p>
        </w:tc>
        <w:tc>
          <w:tcPr>
            <w:tcW w:type="dxa" w:w="2011"/>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Four reference captures and the test link</w:t>
            </w:r>
          </w:p>
        </w:tc>
        <w:tc>
          <w:tcPr>
            <w:tcW w:type="dxa" w:w="218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US-6.1; device access (2.3)</w:t>
            </w:r>
          </w:p>
        </w:tc>
      </w:tr>
      <w:tr>
        <w:trPr>
          <w:cantSplit/>
        </w:trPr>
        <w:tc>
          <w:tcPr>
            <w:tcW w:type="dxa" w:w="6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R4</w:t>
            </w:r>
          </w:p>
        </w:tc>
        <w:tc>
          <w:tcPr>
            <w:tcW w:type="dxa" w:w="222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build needs more resources than the hosting provides</w:t>
            </w:r>
          </w:p>
        </w:tc>
        <w:tc>
          <w:tcPr>
            <w:tcW w:type="dxa" w:w="175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w:t>
            </w:r>
          </w:p>
        </w:tc>
        <w:tc>
          <w:tcPr>
            <w:tcW w:type="dxa" w:w="2011"/>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Configurable zone size, frame count limit, queue</w:t>
            </w:r>
          </w:p>
        </w:tc>
        <w:tc>
          <w:tcPr>
            <w:tcW w:type="dxa" w:w="218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Hosting provider</w:t>
            </w:r>
          </w:p>
        </w:tc>
      </w:tr>
      <w:tr>
        <w:trPr>
          <w:cantSplit/>
        </w:trPr>
        <w:tc>
          <w:tcPr>
            <w:tcW w:type="dxa" w:w="6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R5</w:t>
            </w:r>
          </w:p>
        </w:tc>
        <w:tc>
          <w:tcPr>
            <w:tcW w:type="dxa" w:w="222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Personal data enters the frame or is kept longer than needed</w:t>
            </w:r>
          </w:p>
        </w:tc>
        <w:tc>
          <w:tcPr>
            <w:tcW w:type="dxa" w:w="175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H</w:t>
            </w:r>
          </w:p>
        </w:tc>
        <w:tc>
          <w:tcPr>
            <w:tcW w:type="dxa" w:w="2011"/>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Capture rules, 90-day retention, deletion on request</w:t>
            </w:r>
          </w:p>
        </w:tc>
        <w:tc>
          <w:tcPr>
            <w:tcW w:type="dxa" w:w="218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Requirements 2.8, GDPR </w:t>
            </w:r>
            <w:r>
              <w:rPr>
                <w:sz w:val="20"/>
                <w:szCs w:val="20"/>
              </w:rPr>
              <w:t xml:space="preserve">[</w:t>
            </w:r>
            <w:r>
              <w:rPr>
                <w:sz w:val="20"/>
                <w:szCs w:val="20"/>
              </w:rPr>
              <w:t xml:space="preserve">17</w:t>
            </w:r>
            <w:r>
              <w:rPr>
                <w:sz w:val="20"/>
                <w:szCs w:val="20"/>
              </w:rPr>
              <w:t xml:space="preserve">]</w:t>
            </w:r>
          </w:p>
        </w:tc>
      </w:tr>
      <w:tr>
        <w:trPr>
          <w:cantSplit/>
        </w:trPr>
        <w:tc>
          <w:tcPr>
            <w:tcW w:type="dxa" w:w="6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R6</w:t>
            </w:r>
          </w:p>
        </w:tc>
        <w:tc>
          <w:tcPr>
            <w:tcW w:type="dxa" w:w="222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persona and pains do not match real users: no interviews were held</w:t>
            </w:r>
          </w:p>
        </w:tc>
        <w:tc>
          <w:tcPr>
            <w:tcW w:type="dxa" w:w="175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H</w:t>
            </w:r>
          </w:p>
        </w:tc>
        <w:tc>
          <w:tcPr>
            <w:tcW w:type="dxa" w:w="2011"/>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Validate the persona in 5 interviews with indie developers before the next release; monitor the KPIs</w:t>
            </w:r>
          </w:p>
        </w:tc>
        <w:tc>
          <w:tcPr>
            <w:tcW w:type="dxa" w:w="218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Methods (Introduction)</w:t>
            </w:r>
          </w:p>
        </w:tc>
      </w:tr>
      <w:tr>
        <w:trPr>
          <w:cantSplit/>
        </w:trPr>
        <w:tc>
          <w:tcPr>
            <w:tcW w:type="dxa" w:w="6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R7</w:t>
            </w:r>
          </w:p>
        </w:tc>
        <w:tc>
          <w:tcPr>
            <w:tcW w:type="dxa" w:w="222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App Store rules or the ARKit API change</w:t>
            </w:r>
          </w:p>
        </w:tc>
        <w:tc>
          <w:tcPr>
            <w:tcW w:type="dxa" w:w="175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L</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H</w:t>
            </w:r>
          </w:p>
        </w:tc>
        <w:tc>
          <w:tcPr>
            <w:tcW w:type="dxa" w:w="2011"/>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Follow Apple updates; the capture format is documented openly, and a capture can be uploaded from the browser</w:t>
            </w:r>
          </w:p>
        </w:tc>
        <w:tc>
          <w:tcPr>
            <w:tcW w:type="dxa" w:w="2184"/>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Apple</w:t>
            </w:r>
          </w:p>
        </w:tc>
      </w:tr>
    </w:tbl>
    <w:p>
      <w:pPr>
        <w:spacing w:before="0" w:after="120" w:line="240"/>
      </w:pPr>
    </w:p>
    <w:p>
      <w:pPr>
        <w:keepNext w:val="false"/>
        <w:ind w:firstLine="709"/>
        <w:jc w:val="both"/>
      </w:pPr>
      <w:r>
        <w:t xml:space="preserve">Probability and impact: H — high, M — medium, L — low.</w:t>
      </w:r>
    </w:p>
    <w:p>
      <w:pPr>
        <w:pStyle w:val="Heading2"/>
      </w:pPr>
      <w:r>
        <w:t xml:space="preserve">2.10. Chapter Conclusions</w:t>
      </w:r>
    </w:p>
    <w:p>
      <w:pPr>
        <w:keepNext w:val="false"/>
        <w:ind w:firstLine="709"/>
        <w:jc w:val="both"/>
      </w:pPr>
      <w:r>
        <w:rPr>
          <w:b/>
          <w:bCs/>
        </w:rPr>
        <w:t xml:space="preserve">What the requirements fix.</w:t>
      </w:r>
      <w:r>
        <w:t xml:space="preserve"> A vision and four business goals with KPIs, baseline and target values. Stakeholders, actors and a persona. The release scope, assumptions and constraints. A solution concept with a context diagram and a rationale for the choice. Six epics and 20 user stories with MoSCoW priorities; every Must story has a positive and a negative acceptance criterion in the Given / When / Then format. Build rejection reasons are defined by thresholds and message texts. Two use case scenarios with alternative flows and sequence diagrams. Ten measurable NFRs, legal requirements and seven risks.</w:t>
      </w:r>
    </w:p>
    <w:p>
      <w:pPr>
        <w:keepNext w:val="false"/>
        <w:ind w:firstLine="709"/>
        <w:jc w:val="both"/>
      </w:pPr>
      <w:r>
        <w:rPr>
          <w:b/>
          <w:bCs/>
        </w:rPr>
        <w:t xml:space="preserve">How the result is verified.</w:t>
      </w:r>
      <w:r>
        <w:t xml:space="preserve"> The evaluation criteria match the KPIs of section 2.1 and are checked on the four reference captures via the test link:</w:t>
      </w:r>
    </w:p>
    <w:p>
      <w:pPr>
        <w:pStyle w:val="ListParagraph"/>
        <w:numPr>
          <w:ilvl w:val="0"/>
          <w:numId w:val="3"/>
        </w:numPr>
        <w:spacing w:after="60"/>
        <w:jc w:val="both"/>
      </w:pPr>
      <w:r>
        <w:rPr>
          <w:b/>
          <w:bCs/>
        </w:rPr>
        <w:t xml:space="preserve">KPI-1:</w:t>
      </w:r>
      <w:r>
        <w:t xml:space="preserve"> reference captures S1 and S2 give a walkable level without manual fixing — the character stands ≥ 5 s and crosses edge to edge (US-4.1).</w:t>
      </w:r>
    </w:p>
    <w:p>
      <w:pPr>
        <w:pStyle w:val="ListParagraph"/>
        <w:numPr>
          <w:ilvl w:val="0"/>
          <w:numId w:val="3"/>
        </w:numPr>
        <w:spacing w:after="60"/>
        <w:jc w:val="both"/>
      </w:pPr>
      <w:r>
        <w:rPr>
          <w:b/>
          <w:bCs/>
        </w:rPr>
        <w:t xml:space="preserve">KPI-2:</w:t>
      </w:r>
      <w:r>
        <w:t xml:space="preserve"> from upload to the walk check takes ≤ 15 min (NFR-1, NFR-2).</w:t>
      </w:r>
    </w:p>
    <w:p>
      <w:pPr>
        <w:pStyle w:val="ListParagraph"/>
        <w:numPr>
          <w:ilvl w:val="0"/>
          <w:numId w:val="3"/>
        </w:numPr>
        <w:spacing w:after="60"/>
        <w:jc w:val="both"/>
      </w:pPr>
      <w:r>
        <w:rPr>
          <w:b/>
          <w:bCs/>
        </w:rPr>
        <w:t xml:space="preserve">KPI-3:</w:t>
      </w:r>
      <w:r>
        <w:t xml:space="preserve"> reference captures N1 and N2 are rejected with a reason text (US-3.2).</w:t>
      </w:r>
    </w:p>
    <w:p>
      <w:pPr>
        <w:pStyle w:val="ListParagraph"/>
        <w:numPr>
          <w:ilvl w:val="0"/>
          <w:numId w:val="3"/>
        </w:numPr>
        <w:spacing w:after="60"/>
        <w:jc w:val="both"/>
      </w:pPr>
      <w:r>
        <w:rPr>
          <w:b/>
          <w:bCs/>
        </w:rPr>
        <w:t xml:space="preserve">KPI-4:</w:t>
      </w:r>
      <w:r>
        <w:t xml:space="preserve"> visual mesh ≤ 50,000 triangles, collision mesh ≤ 25% and ≥ 100 faces, files within NFR-3 (US-3.3).</w:t>
      </w:r>
    </w:p>
    <w:p>
      <w:pPr>
        <w:keepNext w:val="false"/>
        <w:ind w:firstLine="709"/>
        <w:jc w:val="both"/>
      </w:pPr>
      <w:r>
        <w:t xml:space="preserve">The release is not accepted if success was achieved by a placeholder, the map is fixed by hand after the build, the geometry is rescaled, the character falls through the collision mesh, or an unsuitable capture produced a successful build.</w:t>
      </w:r>
    </w:p>
    <w:p>
      <w:pPr>
        <w:pStyle w:val="Heading1"/>
        <w:pageBreakBefore/>
      </w:pPr>
      <w:r>
        <w:t xml:space="preserve">LIST OF REFERENCES</w:t>
      </w:r>
    </w:p>
    <w:p>
      <w:pPr>
        <w:keepNext w:val="false"/>
        <w:ind w:firstLine="709"/>
        <w:jc w:val="left"/>
      </w:pPr>
      <w:r>
        <w:t xml:space="preserve">[</w:t>
      </w:r>
      <w:r>
        <w:t xml:space="preserve">1</w:t>
      </w:r>
      <w:r>
        <w:t xml:space="preserve">]</w:t>
      </w:r>
      <w:r>
        <w:t xml:space="preserve"> MP1st, "Over 18,000 games released on Steam in 2025, but half have fewer than 10 reviews," 2026. [Online]. Available: </w:t>
      </w:r>
      <w:hyperlink w:history="1" r:id="rIdxomqzq3e47zqfniezrs2n">
        <w:r>
          <w:rPr>
            <w:color w:val="0F5C55"/>
          </w:rPr>
          <w:t xml:space="preserve">https://mp1st.com/news/18k-games-released-steam-2025-half-have-10-reviews</w:t>
        </w:r>
      </w:hyperlink>
    </w:p>
    <w:p>
      <w:pPr>
        <w:keepNext w:val="false"/>
        <w:ind w:firstLine="709"/>
        <w:jc w:val="left"/>
      </w:pPr>
      <w:r>
        <w:t xml:space="preserve">[</w:t>
      </w:r>
      <w:r>
        <w:t xml:space="preserve">2</w:t>
      </w:r>
      <w:r>
        <w:t xml:space="preserve">]</w:t>
      </w:r>
      <w:r>
        <w:t xml:space="preserve"> Epic Games, "Fortnite ecosystem 2024 year in review: Celebrating creators and looking ahead," Jan. 2025. [Online]. Available: </w:t>
      </w:r>
      <w:hyperlink w:history="1" r:id="rIdwvxnnjbj5z_hvsd4ath_7">
        <w:r>
          <w:rPr>
            <w:color w:val="0F5C55"/>
          </w:rPr>
          <w:t xml:space="preserve">https://www.fortnite.com/news/fortnite-ecosystem-2024-year-in-review-celebrating-creators-and-looking-ahead</w:t>
        </w:r>
      </w:hyperlink>
    </w:p>
    <w:p>
      <w:pPr>
        <w:keepNext w:val="false"/>
        <w:ind w:firstLine="709"/>
        <w:jc w:val="left"/>
      </w:pPr>
      <w:r>
        <w:t xml:space="preserve">[</w:t>
      </w:r>
      <w:r>
        <w:t xml:space="preserve">3</w:t>
      </w:r>
      <w:r>
        <w:t xml:space="preserve">]</w:t>
      </w:r>
      <w:r>
        <w:t xml:space="preserve"> Roblox Corporation, "Form 10-K for the fiscal year ended December 31, 2025," U.S. Securities and Exchange Commission, 2026. [Online]. Available: </w:t>
      </w:r>
      <w:hyperlink w:history="1" r:id="rIdwj_rpnr7zhcz5intncbo6">
        <w:r>
          <w:rPr>
            <w:color w:val="0F5C55"/>
          </w:rPr>
          <w:t xml:space="preserve">https://www.sec.gov/Archives/edgar/data/1315098/000131509826000024/rblx-20251231.htm</w:t>
        </w:r>
      </w:hyperlink>
    </w:p>
    <w:p>
      <w:pPr>
        <w:keepNext w:val="false"/>
        <w:ind w:firstLine="709"/>
        <w:jc w:val="left"/>
      </w:pPr>
      <w:r>
        <w:t xml:space="preserve">[</w:t>
      </w:r>
      <w:r>
        <w:t xml:space="preserve">4</w:t>
      </w:r>
      <w:r>
        <w:t xml:space="preserve">]</w:t>
      </w:r>
      <w:r>
        <w:t xml:space="preserve"> G. Luetzenburg, A. Kroon, and A. A. Bjørk, "Evaluation of the Apple iPhone 12 Pro LiDAR for an application in geosciences," </w:t>
      </w:r>
      <w:r>
        <w:rPr>
          <w:i/>
          <w:iCs/>
        </w:rPr>
        <w:t xml:space="preserve">Scientific Reports</w:t>
      </w:r>
      <w:r>
        <w:t xml:space="preserve">, vol. 11, Art. no. 22221, 2021.</w:t>
      </w:r>
    </w:p>
    <w:p>
      <w:pPr>
        <w:keepNext w:val="false"/>
        <w:ind w:firstLine="709"/>
        <w:jc w:val="left"/>
      </w:pPr>
      <w:r>
        <w:t xml:space="preserve">[</w:t>
      </w:r>
      <w:r>
        <w:t xml:space="preserve">5</w:t>
      </w:r>
      <w:r>
        <w:t xml:space="preserve">]</w:t>
      </w:r>
      <w:r>
        <w:t xml:space="preserve"> Apple Inc., "Models with a LiDAR Scanner," Apple Support, 2026. [Online]. Available: </w:t>
      </w:r>
      <w:hyperlink w:history="1" r:id="rIdjwu8ci5p0ygoo6gpjryc7">
        <w:r>
          <w:rPr>
            <w:color w:val="0F5C55"/>
          </w:rPr>
          <w:t xml:space="preserve">https://support.apple.com/en-gb/guide/ipad/aside/ipad8a95fdc0/ipados</w:t>
        </w:r>
      </w:hyperlink>
    </w:p>
    <w:p>
      <w:pPr>
        <w:keepNext w:val="false"/>
        <w:ind w:firstLine="709"/>
        <w:jc w:val="left"/>
      </w:pPr>
      <w:r>
        <w:t xml:space="preserve">[</w:t>
      </w:r>
      <w:r>
        <w:t xml:space="preserve">6</w:t>
      </w:r>
      <w:r>
        <w:t xml:space="preserve">]</w:t>
      </w:r>
      <w:r>
        <w:t xml:space="preserve"> Niantic Spatial, "Scaniverse – 3D Scanner," App Store, 2026. [Online]. Available: </w:t>
      </w:r>
      <w:hyperlink w:history="1" r:id="rIdrpm4-boocnzgq5wv6_tpg">
        <w:r>
          <w:rPr>
            <w:color w:val="0F5C55"/>
          </w:rPr>
          <w:t xml:space="preserve">https://apps.apple.com/us/app/-/id1541433223</w:t>
        </w:r>
      </w:hyperlink>
    </w:p>
    <w:p>
      <w:pPr>
        <w:keepNext w:val="false"/>
        <w:ind w:firstLine="709"/>
        <w:jc w:val="left"/>
      </w:pPr>
      <w:r>
        <w:t xml:space="preserve">[</w:t>
      </w:r>
      <w:r>
        <w:t xml:space="preserve">7</w:t>
      </w:r>
      <w:r>
        <w:t xml:space="preserve">]</w:t>
      </w:r>
      <w:r>
        <w:t xml:space="preserve"> Polycam, "Export Gaussian splats from Polycam to Unreal Engine," help center, 2026. [Online]. Available: </w:t>
      </w:r>
      <w:hyperlink w:history="1" r:id="rIdmqwsmcfncnw7ecyedddgp">
        <w:r>
          <w:rPr>
            <w:color w:val="0F5C55"/>
          </w:rPr>
          <w:t xml:space="preserve">https://learn.poly.cam/hc/en-us/articles/42506758152084</w:t>
        </w:r>
      </w:hyperlink>
    </w:p>
    <w:p>
      <w:pPr>
        <w:keepNext w:val="false"/>
        <w:ind w:firstLine="709"/>
        <w:jc w:val="left"/>
      </w:pPr>
      <w:r>
        <w:t xml:space="preserve">[</w:t>
      </w:r>
      <w:r>
        <w:t xml:space="preserve">8</w:t>
      </w:r>
      <w:r>
        <w:t xml:space="preserve">]</w:t>
      </w:r>
      <w:r>
        <w:t xml:space="preserve"> KIRI Innovations, "KIRI Engine pricing," 2026. [Online]. Available: </w:t>
      </w:r>
      <w:hyperlink w:history="1" r:id="rId5ks7inncrus-nndiozui8">
        <w:r>
          <w:rPr>
            <w:color w:val="0F5C55"/>
          </w:rPr>
          <w:t xml:space="preserve">https://www.kiriengine.app/Pricing</w:t>
        </w:r>
      </w:hyperlink>
    </w:p>
    <w:p>
      <w:pPr>
        <w:keepNext w:val="false"/>
        <w:ind w:firstLine="709"/>
        <w:jc w:val="left"/>
      </w:pPr>
      <w:r>
        <w:t xml:space="preserve">[</w:t>
      </w:r>
      <w:r>
        <w:t xml:space="preserve">9</w:t>
      </w:r>
      <w:r>
        <w:t xml:space="preserve">]</w:t>
      </w:r>
      <w:r>
        <w:t xml:space="preserve"> Epic Games, "Epic Games releases free RealityScan iOS app for 3D scanning," Dec. 2022. [Online]. Available: </w:t>
      </w:r>
      <w:hyperlink w:history="1" r:id="rIdu_lmkl4wx5uwtowr72ktq">
        <w:r>
          <w:rPr>
            <w:color w:val="0F5C55"/>
          </w:rPr>
          <w:t xml:space="preserve">https://www.epicgames.com/site/en-US/news/epic-games-releases-free-realityscan-ios-app-for-3d-scanning</w:t>
        </w:r>
      </w:hyperlink>
    </w:p>
    <w:p>
      <w:pPr>
        <w:keepNext w:val="false"/>
        <w:ind w:firstLine="709"/>
        <w:jc w:val="left"/>
      </w:pPr>
      <w:r>
        <w:t xml:space="preserve">[</w:t>
      </w:r>
      <w:r>
        <w:t xml:space="preserve">10</w:t>
      </w:r>
      <w:r>
        <w:t xml:space="preserve">]</w:t>
      </w:r>
      <w:r>
        <w:t xml:space="preserve"> RoomSketcher, "Does my phone or tablet have LiDAR?," help center, 2026. [Online]. Available: </w:t>
      </w:r>
      <w:hyperlink w:history="1" r:id="rIdzn67jd7nlu1s_h4roducf">
        <w:r>
          <w:rPr>
            <w:color w:val="0F5C55"/>
          </w:rPr>
          <w:t xml:space="preserve">https://help.roomsketcher.com/hc/en-us/articles/29949063142045</w:t>
        </w:r>
      </w:hyperlink>
    </w:p>
    <w:p>
      <w:pPr>
        <w:keepNext w:val="false"/>
        <w:ind w:firstLine="709"/>
        <w:jc w:val="left"/>
      </w:pPr>
      <w:r>
        <w:t xml:space="preserve">[</w:t>
      </w:r>
      <w:r>
        <w:t xml:space="preserve">11</w:t>
      </w:r>
      <w:r>
        <w:t xml:space="preserve">]</w:t>
      </w:r>
      <w:r>
        <w:t xml:space="preserve"> Khronos Group, "glTF 2.0 specification," 2021. [Online]. Available: </w:t>
      </w:r>
      <w:hyperlink w:history="1" r:id="rIdtbbsja7nbbvjlrk7r-u_b">
        <w:r>
          <w:rPr>
            <w:color w:val="0F5C55"/>
          </w:rPr>
          <w:t xml:space="preserve">https://registry.khronos.org/glTF/specs/2.0/glTF-2.0.html</w:t>
        </w:r>
      </w:hyperlink>
    </w:p>
    <w:p>
      <w:pPr>
        <w:keepNext w:val="false"/>
        <w:ind w:firstLine="709"/>
        <w:jc w:val="left"/>
      </w:pPr>
      <w:r>
        <w:t xml:space="preserve">[</w:t>
      </w:r>
      <w:r>
        <w:t xml:space="preserve">12</w:t>
      </w:r>
      <w:r>
        <w:t xml:space="preserve">]</w:t>
      </w:r>
      <w:r>
        <w:t xml:space="preserve"> R. A. Newcombe </w:t>
      </w:r>
      <w:r>
        <w:rPr>
          <w:i/>
          <w:iCs/>
        </w:rPr>
        <w:t xml:space="preserve">et al.</w:t>
      </w:r>
      <w:r>
        <w:t xml:space="preserve">, "KinectFusion: Real-time dense surface mapping and tracking," in </w:t>
      </w:r>
      <w:r>
        <w:rPr>
          <w:i/>
          <w:iCs/>
        </w:rPr>
        <w:t xml:space="preserve">Proc. 10th IEEE Int. Symp. Mixed and Augmented Reality (ISMAR)</w:t>
      </w:r>
      <w:r>
        <w:t xml:space="preserve">, 2011, pp. 127–136.</w:t>
      </w:r>
    </w:p>
    <w:p>
      <w:pPr>
        <w:keepNext w:val="false"/>
        <w:ind w:firstLine="709"/>
        <w:jc w:val="left"/>
      </w:pPr>
      <w:r>
        <w:t xml:space="preserve">[</w:t>
      </w:r>
      <w:r>
        <w:t xml:space="preserve">13</w:t>
      </w:r>
      <w:r>
        <w:t xml:space="preserve">]</w:t>
      </w:r>
      <w:r>
        <w:t xml:space="preserve"> B. Curless and M. Levoy, "A volumetric method for building complex models from range images," in </w:t>
      </w:r>
      <w:r>
        <w:rPr>
          <w:i/>
          <w:iCs/>
        </w:rPr>
        <w:t xml:space="preserve">Proc. 23rd Annu. Conf. Computer Graphics and Interactive Techniques (SIGGRAPH)</w:t>
      </w:r>
      <w:r>
        <w:t xml:space="preserve">, 1996, pp. 303–312.</w:t>
      </w:r>
    </w:p>
    <w:p>
      <w:pPr>
        <w:keepNext w:val="false"/>
        <w:ind w:firstLine="709"/>
        <w:jc w:val="left"/>
      </w:pPr>
      <w:r>
        <w:t xml:space="preserve">[</w:t>
      </w:r>
      <w:r>
        <w:t xml:space="preserve">14</w:t>
      </w:r>
      <w:r>
        <w:t xml:space="preserve">]</w:t>
      </w:r>
      <w:r>
        <w:t xml:space="preserve"> W. E. Lorensen and H. E. Cline, "Marching cubes: A high resolution 3D surface construction algorithm," </w:t>
      </w:r>
      <w:r>
        <w:rPr>
          <w:i/>
          <w:iCs/>
        </w:rPr>
        <w:t xml:space="preserve">ACM SIGGRAPH Computer Graphics</w:t>
      </w:r>
      <w:r>
        <w:t xml:space="preserve">, vol. 21, no. 4, pp. 163–169, 1987.</w:t>
      </w:r>
    </w:p>
    <w:p>
      <w:pPr>
        <w:keepNext w:val="false"/>
        <w:ind w:firstLine="709"/>
        <w:jc w:val="left"/>
      </w:pPr>
      <w:r>
        <w:t xml:space="preserve">[</w:t>
      </w:r>
      <w:r>
        <w:t xml:space="preserve">15</w:t>
      </w:r>
      <w:r>
        <w:t xml:space="preserve">]</w:t>
      </w:r>
      <w:r>
        <w:t xml:space="preserve"> M. Garland and P. S. Heckbert, "Surface simplification using quadric error metrics," in </w:t>
      </w:r>
      <w:r>
        <w:rPr>
          <w:i/>
          <w:iCs/>
        </w:rPr>
        <w:t xml:space="preserve">Proc. 24th Annu. Conf. Computer Graphics and Interactive Techniques (SIGGRAPH)</w:t>
      </w:r>
      <w:r>
        <w:t xml:space="preserve">, 1997, pp. 209–216.</w:t>
      </w:r>
    </w:p>
    <w:p>
      <w:pPr>
        <w:keepNext w:val="false"/>
        <w:ind w:firstLine="709"/>
        <w:jc w:val="left"/>
      </w:pPr>
      <w:r>
        <w:t xml:space="preserve">[</w:t>
      </w:r>
      <w:r>
        <w:t xml:space="preserve">16</w:t>
      </w:r>
      <w:r>
        <w:t xml:space="preserve">]</w:t>
      </w:r>
      <w:r>
        <w:t xml:space="preserve"> Apple Inc., "RoomPlan," Apple Developer, 2026. [Online]. Available: </w:t>
      </w:r>
      <w:hyperlink w:history="1" r:id="rId2bp3mrgzgyf9z_jpnuvdt">
        <w:r>
          <w:rPr>
            <w:color w:val="0F5C55"/>
          </w:rPr>
          <w:t xml:space="preserve">https://developer.apple.com/augmented-reality/roomplan</w:t>
        </w:r>
      </w:hyperlink>
    </w:p>
    <w:p>
      <w:pPr>
        <w:keepNext w:val="false"/>
        <w:ind w:firstLine="709"/>
        <w:jc w:val="left"/>
      </w:pPr>
      <w:r>
        <w:t xml:space="preserve">[</w:t>
      </w:r>
      <w:r>
        <w:t xml:space="preserve">17</w:t>
      </w:r>
      <w:r>
        <w:t xml:space="preserve">]</w:t>
      </w:r>
      <w:r>
        <w:t xml:space="preserve"> European Parliament and Council, "Regulation (EU) 2016/679 (General Data Protection Regulation)," </w:t>
      </w:r>
      <w:r>
        <w:rPr>
          <w:i/>
          <w:iCs/>
        </w:rPr>
        <w:t xml:space="preserve">Official Journal of the European Union</w:t>
      </w:r>
      <w:r>
        <w:t xml:space="preserve">, L 119, 2016.</w:t>
      </w:r>
    </w:p>
    <w:p>
      <w:pPr>
        <w:keepNext w:val="false"/>
        <w:ind w:firstLine="709"/>
        <w:jc w:val="left"/>
      </w:pPr>
      <w:r>
        <w:t xml:space="preserve">[</w:t>
      </w:r>
      <w:r>
        <w:t xml:space="preserve">18</w:t>
      </w:r>
      <w:r>
        <w:t xml:space="preserve">]</w:t>
      </w:r>
      <w:r>
        <w:t xml:space="preserve"> W3C, "Web Content Accessibility Guidelines (WCAG) 2.1," W3C Recommendation, 2018. [Online]. Available: </w:t>
      </w:r>
      <w:hyperlink w:history="1" r:id="rIdw5n4rg-hjtchn0w0ltung">
        <w:r>
          <w:rPr>
            <w:color w:val="0F5C55"/>
          </w:rPr>
          <w:t xml:space="preserve">https://www.w3.org/TR/WCAG21/</w:t>
        </w:r>
      </w:hyperlink>
    </w:p>
    <w:p>
      <w:pPr>
        <w:keepNext w:val="false"/>
        <w:ind w:firstLine="709"/>
        <w:jc w:val="left"/>
      </w:pPr>
      <w:r>
        <w:t xml:space="preserve">[</w:t>
      </w:r>
      <w:r>
        <w:t xml:space="preserve">19</w:t>
      </w:r>
      <w:r>
        <w:t xml:space="preserve">]</w:t>
      </w:r>
      <w:r>
        <w:t xml:space="preserve"> H. Xia, Z.-H. Lin, W.-C. Ma, and S. Wang, "Video2Game: Real-time interactive realistic and browser-compatible environment from a single video," in </w:t>
      </w:r>
      <w:r>
        <w:rPr>
          <w:i/>
          <w:iCs/>
        </w:rPr>
        <w:t xml:space="preserve">Proc. IEEE/CVF Conf. Computer Vision and Pattern Recognition (CVPR)</w:t>
      </w:r>
      <w:r>
        <w:t xml:space="preserve">, 2024, pp. 4578–4588.</w:t>
      </w:r>
    </w:p>
    <w:p>
      <w:pPr>
        <w:keepNext w:val="false"/>
        <w:ind w:firstLine="709"/>
        <w:jc w:val="left"/>
      </w:pPr>
      <w:r>
        <w:t xml:space="preserve">[</w:t>
      </w:r>
      <w:r>
        <w:t xml:space="preserve">20</w:t>
      </w:r>
      <w:r>
        <w:t xml:space="preserve">]</w:t>
      </w:r>
      <w:r>
        <w:t xml:space="preserve"> B. Kerbl, G. Kopanas, T. Leimkühler, and G. Drettakis, "3D Gaussian splatting for real-time radiance field rendering," </w:t>
      </w:r>
      <w:r>
        <w:rPr>
          <w:i/>
          <w:iCs/>
        </w:rPr>
        <w:t xml:space="preserve">ACM Trans. Graphics</w:t>
      </w:r>
      <w:r>
        <w:t xml:space="preserve">, vol. 42, no. 4, Art. no. 139, 2023.</w:t>
      </w:r>
    </w:p>
    <w:p>
      <w:pPr>
        <w:keepNext w:val="false"/>
        <w:ind w:firstLine="709"/>
        <w:jc w:val="left"/>
      </w:pPr>
      <w:r>
        <w:t xml:space="preserve">[</w:t>
      </w:r>
      <w:r>
        <w:t xml:space="preserve">21</w:t>
      </w:r>
      <w:r>
        <w:t xml:space="preserve">]</w:t>
      </w:r>
      <w:r>
        <w:t xml:space="preserve"> L. Yang </w:t>
      </w:r>
      <w:r>
        <w:rPr>
          <w:i/>
          <w:iCs/>
        </w:rPr>
        <w:t xml:space="preserve">et al.</w:t>
      </w:r>
      <w:r>
        <w:t xml:space="preserve">, "Depth Anything V2," in </w:t>
      </w:r>
      <w:r>
        <w:rPr>
          <w:i/>
          <w:iCs/>
        </w:rPr>
        <w:t xml:space="preserve">Advances in Neural Information Processing Systems (NeurIPS)</w:t>
      </w:r>
      <w:r>
        <w:t xml:space="preserve">, 2024.</w:t>
      </w:r>
    </w:p>
    <w:p>
      <w:pPr>
        <w:keepNext w:val="false"/>
        <w:ind w:firstLine="709"/>
        <w:jc w:val="left"/>
      </w:pPr>
      <w:r>
        <w:t xml:space="preserve">[</w:t>
      </w:r>
      <w:r>
        <w:t xml:space="preserve">22</w:t>
      </w:r>
      <w:r>
        <w:t xml:space="preserve">]</w:t>
      </w:r>
      <w:r>
        <w:t xml:space="preserve"> Q.-Y. Zhou, J. Park, and V. Koltun, "Open3D: A modern library for 3D data processing," arXiv:1801.09847, 2018.</w:t>
      </w:r>
    </w:p>
    <w:p>
      <w:pPr>
        <w:keepNext w:val="false"/>
        <w:ind w:firstLine="709"/>
        <w:jc w:val="left"/>
      </w:pPr>
      <w:r>
        <w:t xml:space="preserve">[</w:t>
      </w:r>
      <w:r>
        <w:t xml:space="preserve">23</w:t>
      </w:r>
      <w:r>
        <w:t xml:space="preserve">]</w:t>
      </w:r>
      <w:r>
        <w:t xml:space="preserve"> Luma AI, "Luma Unreal Engine plugin," documentation, 2026. [Online]. Available: </w:t>
      </w:r>
      <w:hyperlink w:history="1" r:id="rIdvrrsbxrbf7zcwdqqyq2hy">
        <w:r>
          <w:rPr>
            <w:color w:val="0F5C55"/>
          </w:rPr>
          <w:t xml:space="preserve">https://lumaai.notion.site/Luma-Unreal-Engine-Plugin-0-4-8005919d93444c008982346185e933a1</w:t>
        </w:r>
      </w:hyperlink>
    </w:p>
    <w:p>
      <w:pPr>
        <w:keepNext w:val="false"/>
        <w:ind w:firstLine="709"/>
        <w:jc w:val="left"/>
      </w:pPr>
      <w:r>
        <w:t xml:space="preserve">[</w:t>
      </w:r>
      <w:r>
        <w:t xml:space="preserve">24</w:t>
      </w:r>
      <w:r>
        <w:t xml:space="preserve">]</w:t>
      </w:r>
      <w:r>
        <w:t xml:space="preserve"> World Labs, "Marble: Export mesh," documentation, 2026. [Online]. Available: </w:t>
      </w:r>
      <w:hyperlink w:history="1" r:id="rIdjaypqd8xffct764tbf8ob">
        <w:r>
          <w:rPr>
            <w:color w:val="0F5C55"/>
          </w:rPr>
          <w:t xml:space="preserve">https://docs.worldlabs.ai/marble/export/mesh</w:t>
        </w:r>
      </w:hyperlink>
    </w:p>
    <w:p>
      <w:pPr>
        <w:keepNext w:val="false"/>
        <w:ind w:firstLine="709"/>
        <w:jc w:val="left"/>
      </w:pPr>
      <w:r>
        <w:t xml:space="preserve">[</w:t>
      </w:r>
      <w:r>
        <w:t xml:space="preserve">25</w:t>
      </w:r>
      <w:r>
        <w:t xml:space="preserve">]</w:t>
      </w:r>
      <w:r>
        <w:t xml:space="preserve"> International Institute of Business Analysis, </w:t>
      </w:r>
      <w:r>
        <w:rPr>
          <w:i/>
          <w:iCs/>
        </w:rPr>
        <w:t xml:space="preserve">A Guide to the Business Analysis Body of Knowledge (BABOK Guide)</w:t>
      </w:r>
      <w:r>
        <w:t xml:space="preserve">, v3. Toronto, Canada: IIBA, 2015.</w:t>
      </w:r>
    </w:p>
    <w:p>
      <w:pPr>
        <w:keepNext w:val="false"/>
        <w:ind w:firstLine="709"/>
        <w:jc w:val="left"/>
      </w:pPr>
      <w:r>
        <w:t xml:space="preserve">[</w:t>
      </w:r>
      <w:r>
        <w:t xml:space="preserve">26</w:t>
      </w:r>
      <w:r>
        <w:t xml:space="preserve">]</w:t>
      </w:r>
      <w:r>
        <w:t xml:space="preserve"> SkyeBrowse, "Polycam review: A fast 3D scanner that hits a ceiling quickly," Mar. 2026. [Online]. Available: </w:t>
      </w:r>
      <w:hyperlink w:history="1" r:id="rIdhaeeq8uc8x-bd8iutmn49">
        <w:r>
          <w:rPr>
            <w:color w:val="0F5C55"/>
          </w:rPr>
          <w:t xml:space="preserve">https://www.skyebrowse.com/news/posts/polycam-review</w:t>
        </w:r>
      </w:hyperlink>
    </w:p>
    <w:p>
      <w:pPr>
        <w:keepNext w:val="false"/>
        <w:ind w:firstLine="709"/>
        <w:jc w:val="left"/>
      </w:pPr>
      <w:r>
        <w:t xml:space="preserve">[</w:t>
      </w:r>
      <w:r>
        <w:t xml:space="preserve">27</w:t>
      </w:r>
      <w:r>
        <w:t xml:space="preserve">]</w:t>
      </w:r>
      <w:r>
        <w:t xml:space="preserve"> J. L. Schönberger and J.-M. Frahm, "Structure-from-motion revisited," in </w:t>
      </w:r>
      <w:r>
        <w:rPr>
          <w:i/>
          <w:iCs/>
        </w:rPr>
        <w:t xml:space="preserve">Proc. IEEE Conf. Computer Vision and Pattern Recognition (CVPR)</w:t>
      </w:r>
      <w:r>
        <w:t xml:space="preserve">, 2016, pp. 4104–4113.</w:t>
      </w:r>
    </w:p>
    <w:p>
      <w:pPr>
        <w:keepNext w:val="false"/>
        <w:ind w:firstLine="709"/>
        <w:jc w:val="left"/>
      </w:pPr>
      <w:r>
        <w:t xml:space="preserve">[</w:t>
      </w:r>
      <w:r>
        <w:t xml:space="preserve">28</w:t>
      </w:r>
      <w:r>
        <w:t xml:space="preserve">]</w:t>
      </w:r>
      <w:r>
        <w:t xml:space="preserve"> Radiance Fields, "Scaniverse adds USDZ export to splats," Jul. 2026. [Online]. Available: </w:t>
      </w:r>
      <w:hyperlink w:history="1" r:id="rIdo-6rkkqbv0nqymw07qnrn">
        <w:r>
          <w:rPr>
            <w:color w:val="0F5C55"/>
          </w:rPr>
          <w:t xml:space="preserve">https://radiancefields.com/scaniverse-adds-usdz-export-to-splats</w:t>
        </w:r>
      </w:hyperlink>
    </w:p>
    <w:p>
      <w:pPr>
        <w:keepNext w:val="false"/>
        <w:ind w:firstLine="709"/>
        <w:jc w:val="left"/>
      </w:pPr>
      <w:r>
        <w:t xml:space="preserve">[</w:t>
      </w:r>
      <w:r>
        <w:t xml:space="preserve">29</w:t>
      </w:r>
      <w:r>
        <w:t xml:space="preserve">]</w:t>
      </w:r>
      <w:r>
        <w:t xml:space="preserve"> Apple Inc., "ARKit," Apple Developer Documentation, 2026. [Online]. Available: </w:t>
      </w:r>
      <w:hyperlink w:history="1" r:id="rIdttgvlwqg9qtffq1lyjraz">
        <w:r>
          <w:rPr>
            <w:color w:val="0F5C55"/>
          </w:rPr>
          <w:t xml:space="preserve">https://developer.apple.com/documentation/arkit</w:t>
        </w:r>
      </w:hyperlink>
    </w:p>
    <w:p>
      <w:pPr>
        <w:keepNext w:val="false"/>
        <w:ind w:firstLine="709"/>
        <w:jc w:val="left"/>
      </w:pPr>
      <w:r>
        <w:t xml:space="preserve">[</w:t>
      </w:r>
      <w:r>
        <w:t xml:space="preserve">30</w:t>
      </w:r>
      <w:r>
        <w:t xml:space="preserve">]</w:t>
      </w:r>
      <w:r>
        <w:t xml:space="preserve"> M. Dawson-Haggerty </w:t>
      </w:r>
      <w:r>
        <w:rPr>
          <w:i/>
          <w:iCs/>
        </w:rPr>
        <w:t xml:space="preserve">et al.</w:t>
      </w:r>
      <w:r>
        <w:t xml:space="preserve">, "trimesh," GitHub repository, 2026. [Online]. Available: </w:t>
      </w:r>
      <w:hyperlink w:history="1" r:id="rId7dp2mjwm-4cultakhksdb">
        <w:r>
          <w:rPr>
            <w:color w:val="0F5C55"/>
          </w:rPr>
          <w:t xml:space="preserve">https://github.com/mikedh/trimesh</w:t>
        </w:r>
      </w:hyperlink>
    </w:p>
    <w:p>
      <w:pPr>
        <w:keepNext w:val="false"/>
        <w:ind w:firstLine="709"/>
        <w:jc w:val="left"/>
      </w:pPr>
      <w:r>
        <w:t xml:space="preserve">[</w:t>
      </w:r>
      <w:r>
        <w:t xml:space="preserve">31</w:t>
      </w:r>
      <w:r>
        <w:t xml:space="preserve">]</w:t>
      </w:r>
      <w:r>
        <w:t xml:space="preserve"> PyTorch Foundation, "PyTorch," GitHub repository, 2026. [Online]. Available: </w:t>
      </w:r>
      <w:hyperlink w:history="1" r:id="rIdxv4tjtrqnqb1pxgodfsm6">
        <w:r>
          <w:rPr>
            <w:color w:val="0F5C55"/>
          </w:rPr>
          <w:t xml:space="preserve">https://github.com/pytorch/pytorch</w:t>
        </w:r>
      </w:hyperlink>
    </w:p>
    <w:p>
      <w:pPr>
        <w:keepNext w:val="false"/>
        <w:ind w:firstLine="709"/>
        <w:jc w:val="left"/>
      </w:pPr>
      <w:r>
        <w:t xml:space="preserve">[</w:t>
      </w:r>
      <w:r>
        <w:t xml:space="preserve">32</w:t>
      </w:r>
      <w:r>
        <w:t xml:space="preserve">]</w:t>
      </w:r>
      <w:r>
        <w:t xml:space="preserve"> L. Yang </w:t>
      </w:r>
      <w:r>
        <w:rPr>
          <w:i/>
          <w:iCs/>
        </w:rPr>
        <w:t xml:space="preserve">et al.</w:t>
      </w:r>
      <w:r>
        <w:t xml:space="preserve">, "Depth Anything V2," GitHub repository, 2024. [Online]. Available: </w:t>
      </w:r>
      <w:hyperlink w:history="1" r:id="rIdslhkxq2oh1cedbdf-zeud">
        <w:r>
          <w:rPr>
            <w:color w:val="0F5C55"/>
          </w:rPr>
          <w:t xml:space="preserve">https://github.com/DepthAnything/Depth-Anything-V2</w:t>
        </w:r>
      </w:hyperlink>
    </w:p>
    <w:p>
      <w:pPr>
        <w:keepNext w:val="false"/>
        <w:ind w:firstLine="709"/>
        <w:jc w:val="left"/>
      </w:pPr>
      <w:r>
        <w:t xml:space="preserve">[</w:t>
      </w:r>
      <w:r>
        <w:t xml:space="preserve">33</w:t>
      </w:r>
      <w:r>
        <w:t xml:space="preserve">]</w:t>
      </w:r>
      <w:r>
        <w:t xml:space="preserve"> Apple Inc., "App Store Review Guidelines," 2026. [Online]. Available: </w:t>
      </w:r>
      <w:hyperlink w:history="1" r:id="rIdnozhnmbh7vxtn43o4nx_m">
        <w:r>
          <w:rPr>
            <w:color w:val="0F5C55"/>
          </w:rPr>
          <w:t xml:space="preserve">https://developer.apple.com/app-store/review/guidelines/</w:t>
        </w:r>
      </w:hyperlink>
    </w:p>
    <w:p>
      <w:pPr>
        <w:pStyle w:val="Heading1"/>
        <w:pageBreakBefore/>
        <w:spacing w:before="0" w:after="120"/>
        <w:jc w:val="right"/>
      </w:pPr>
      <w:r>
        <w:t xml:space="preserve">APPENDIX 1</w:t>
      </w:r>
    </w:p>
    <w:p>
      <w:pPr>
        <w:keepNext/>
        <w:spacing w:before="120" w:after="360"/>
        <w:jc w:val="center"/>
      </w:pPr>
      <w:r>
        <w:rPr>
          <w:b/>
          <w:bCs/>
        </w:rPr>
        <w:t xml:space="preserve">Backlog</w:t>
      </w:r>
    </w:p>
    <w:p>
      <w:pPr>
        <w:keepNext/>
        <w:ind w:firstLine="709"/>
        <w:jc w:val="both"/>
      </w:pPr>
      <w:r>
        <w:t xml:space="preserve">The full table of epics and stories is given in Table A.1.1.</w:t>
      </w:r>
    </w:p>
    <w:p>
      <w:pPr>
        <w:keepNext/>
        <w:spacing w:before="120" w:after="60" w:line="240"/>
        <w:jc w:val="center"/>
      </w:pPr>
      <w:r>
        <w:rPr>
          <w:sz w:val="22"/>
          <w:szCs w:val="22"/>
        </w:rPr>
        <w:t xml:space="preserve">Table A.1.1. Backlog: epics and stories</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25"/>
        <w:gridCol w:w="875"/>
        <w:gridCol w:w="2910"/>
        <w:gridCol w:w="3887"/>
        <w:gridCol w:w="1125"/>
      </w:tblGrid>
      <w:tr>
        <w:trPr>
          <w:cantSplit/>
          <w:tblHeader/>
        </w:trPr>
        <w:tc>
          <w:tcPr>
            <w:tcW w:type="dxa" w:w="112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ID</w:t>
            </w:r>
          </w:p>
        </w:tc>
        <w:tc>
          <w:tcPr>
            <w:tcW w:type="dxa" w:w="87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Epic</w:t>
            </w:r>
          </w:p>
        </w:tc>
        <w:tc>
          <w:tcPr>
            <w:tcW w:type="dxa" w:w="2910"/>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Story</w:t>
            </w:r>
          </w:p>
        </w:tc>
        <w:tc>
          <w:tcPr>
            <w:tcW w:type="dxa" w:w="3887"/>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Acceptance criteria</w:t>
            </w:r>
          </w:p>
        </w:tc>
        <w:tc>
          <w:tcPr>
            <w:tcW w:type="dxa" w:w="1125"/>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MoSCoW</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US-1.1</w:t>
            </w:r>
          </w:p>
        </w:tc>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E1</w:t>
            </w:r>
          </w:p>
        </w:tc>
        <w:tc>
          <w:tcPr>
            <w:tcW w:type="dxa" w:w="29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Recording the zone.</w:t>
            </w:r>
            <w:r>
              <w:rPr>
                <w:sz w:val="20"/>
                <w:szCs w:val="20"/>
              </w:rPr>
              <w:t xml:space="preserve"> </w:t>
            </w:r>
            <w:r>
              <w:rPr>
                <w:b/>
                <w:bCs/>
                <w:sz w:val="20"/>
                <w:szCs w:val="20"/>
              </w:rPr>
              <w:t xml:space="preserve">As a</w:t>
            </w:r>
            <w:r>
              <w:rPr>
                <w:sz w:val="20"/>
                <w:szCs w:val="20"/>
              </w:rPr>
              <w:t xml:space="preserve"> capture operator, </w:t>
            </w:r>
            <w:r>
              <w:rPr>
                <w:b/>
                <w:bCs/>
                <w:sz w:val="20"/>
                <w:szCs w:val="20"/>
              </w:rPr>
              <w:t xml:space="preserve">I want</w:t>
            </w:r>
            <w:r>
              <w:rPr>
                <w:sz w:val="20"/>
                <w:szCs w:val="20"/>
              </w:rPr>
              <w:t xml:space="preserve"> to record an area on a phone with LiDAR </w:t>
            </w:r>
            <w:r>
              <w:rPr>
                <w:b/>
                <w:bCs/>
                <w:sz w:val="20"/>
                <w:szCs w:val="20"/>
              </w:rPr>
              <w:t xml:space="preserve">so that</w:t>
            </w:r>
            <w:r>
              <w:rPr>
                <w:sz w:val="20"/>
                <w:szCs w:val="20"/>
              </w:rPr>
              <w:t xml:space="preserve"> I get a capture with depth in metres.</w:t>
            </w:r>
          </w:p>
        </w:tc>
        <w:tc>
          <w:tcPr>
            <w:tcW w:type="dxa" w:w="388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a phone with LiDAR and the camera tracking its position, </w:t>
            </w:r>
            <w:r>
              <w:rPr>
                <w:b/>
                <w:bCs/>
                <w:sz w:val="20"/>
                <w:szCs w:val="20"/>
              </w:rPr>
              <w:t xml:space="preserve">when</w:t>
            </w:r>
            <w:r>
              <w:rPr>
                <w:sz w:val="20"/>
                <w:szCs w:val="20"/>
              </w:rPr>
              <w:t xml:space="preserve"> the operator starts recording, </w:t>
            </w:r>
            <w:r>
              <w:rPr>
                <w:b/>
                <w:bCs/>
                <w:sz w:val="20"/>
                <w:szCs w:val="20"/>
              </w:rPr>
              <w:t xml:space="preserve">then</w:t>
            </w:r>
            <w:r>
              <w:rPr>
                <w:sz w:val="20"/>
                <w:szCs w:val="20"/>
              </w:rPr>
              <w:t xml:space="preserve"> a 0.8 × 0.8 m zone is fixed on the floor. 2) </w:t>
            </w:r>
            <w:r>
              <w:rPr>
                <w:b/>
                <w:bCs/>
                <w:sz w:val="20"/>
                <w:szCs w:val="20"/>
              </w:rPr>
              <w:t xml:space="preserve">Given</w:t>
            </w:r>
            <w:r>
              <w:rPr>
                <w:sz w:val="20"/>
                <w:szCs w:val="20"/>
              </w:rPr>
              <w:t xml:space="preserve"> the recording has stopped, </w:t>
            </w:r>
            <w:r>
              <w:rPr>
                <w:b/>
                <w:bCs/>
                <w:sz w:val="20"/>
                <w:szCs w:val="20"/>
              </w:rPr>
              <w:t xml:space="preserve">when</w:t>
            </w:r>
            <w:r>
              <w:rPr>
                <w:sz w:val="20"/>
                <w:szCs w:val="20"/>
              </w:rPr>
              <w:t xml:space="preserve"> the capture is saved, </w:t>
            </w:r>
            <w:r>
              <w:rPr>
                <w:b/>
                <w:bCs/>
                <w:sz w:val="20"/>
                <w:szCs w:val="20"/>
              </w:rPr>
              <w:t xml:space="preserve">then</w:t>
            </w:r>
            <w:r>
              <w:rPr>
                <w:sz w:val="20"/>
                <w:szCs w:val="20"/>
              </w:rPr>
              <w:t xml:space="preserve"> it contains video, camera poses, metadata and depth frames. 3) </w:t>
            </w:r>
            <w:r>
              <w:rPr>
                <w:b/>
                <w:bCs/>
                <w:sz w:val="20"/>
                <w:szCs w:val="20"/>
              </w:rPr>
              <w:t xml:space="preserve">Given</w:t>
            </w:r>
            <w:r>
              <w:rPr>
                <w:sz w:val="20"/>
                <w:szCs w:val="20"/>
              </w:rPr>
              <w:t xml:space="preserve"> the camera is not yet tracking its position, </w:t>
            </w:r>
            <w:r>
              <w:rPr>
                <w:b/>
                <w:bCs/>
                <w:sz w:val="20"/>
                <w:szCs w:val="20"/>
              </w:rPr>
              <w:t xml:space="preserve">when</w:t>
            </w:r>
            <w:r>
              <w:rPr>
                <w:sz w:val="20"/>
                <w:szCs w:val="20"/>
              </w:rPr>
              <w:t xml:space="preserve"> the operator tries to start recording, </w:t>
            </w:r>
            <w:r>
              <w:rPr>
                <w:b/>
                <w:bCs/>
                <w:sz w:val="20"/>
                <w:szCs w:val="20"/>
              </w:rPr>
              <w:t xml:space="preserve">then</w:t>
            </w:r>
            <w:r>
              <w:rPr>
                <w:sz w:val="20"/>
                <w:szCs w:val="20"/>
              </w:rPr>
              <w:t xml:space="preserve"> the "Record" button is disabled and the hint "AR is starting — move the camera slowly over the floor" is shown. 4) </w:t>
            </w:r>
            <w:r>
              <w:rPr>
                <w:b/>
                <w:bCs/>
                <w:sz w:val="20"/>
                <w:szCs w:val="20"/>
              </w:rPr>
              <w:t xml:space="preserve">Given</w:t>
            </w:r>
            <w:r>
              <w:rPr>
                <w:sz w:val="20"/>
                <w:szCs w:val="20"/>
              </w:rPr>
              <w:t xml:space="preserve"> recording has run for 30 s, </w:t>
            </w:r>
            <w:r>
              <w:rPr>
                <w:b/>
                <w:bCs/>
                <w:sz w:val="20"/>
                <w:szCs w:val="20"/>
              </w:rPr>
              <w:t xml:space="preserve">when</w:t>
            </w:r>
            <w:r>
              <w:rPr>
                <w:sz w:val="20"/>
                <w:szCs w:val="20"/>
              </w:rPr>
              <w:t xml:space="preserve"> the time is up, </w:t>
            </w:r>
            <w:r>
              <w:rPr>
                <w:b/>
                <w:bCs/>
                <w:sz w:val="20"/>
                <w:szCs w:val="20"/>
              </w:rPr>
              <w:t xml:space="preserve">then</w:t>
            </w:r>
            <w:r>
              <w:rPr>
                <w:sz w:val="20"/>
                <w:szCs w:val="20"/>
              </w:rPr>
              <w:t xml:space="preserve"> recording stops automatically.</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US-1.2</w:t>
            </w:r>
          </w:p>
        </w:tc>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E1</w:t>
            </w:r>
          </w:p>
        </w:tc>
        <w:tc>
          <w:tcPr>
            <w:tcW w:type="dxa" w:w="29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Recording check before upload.</w:t>
            </w:r>
            <w:r>
              <w:rPr>
                <w:sz w:val="20"/>
                <w:szCs w:val="20"/>
              </w:rPr>
              <w:t xml:space="preserve"> </w:t>
            </w:r>
            <w:r>
              <w:rPr>
                <w:b/>
                <w:bCs/>
                <w:sz w:val="20"/>
                <w:szCs w:val="20"/>
              </w:rPr>
              <w:t xml:space="preserve">As a</w:t>
            </w:r>
            <w:r>
              <w:rPr>
                <w:sz w:val="20"/>
                <w:szCs w:val="20"/>
              </w:rPr>
              <w:t xml:space="preserve"> capture operator, </w:t>
            </w:r>
            <w:r>
              <w:rPr>
                <w:b/>
                <w:bCs/>
                <w:sz w:val="20"/>
                <w:szCs w:val="20"/>
              </w:rPr>
              <w:t xml:space="preserve">I want</w:t>
            </w:r>
            <w:r>
              <w:rPr>
                <w:sz w:val="20"/>
                <w:szCs w:val="20"/>
              </w:rPr>
              <w:t xml:space="preserve"> to know at once whether the recording is usable </w:t>
            </w:r>
            <w:r>
              <w:rPr>
                <w:b/>
                <w:bCs/>
                <w:sz w:val="20"/>
                <w:szCs w:val="20"/>
              </w:rPr>
              <w:t xml:space="preserve">so that</w:t>
            </w:r>
            <w:r>
              <w:rPr>
                <w:sz w:val="20"/>
                <w:szCs w:val="20"/>
              </w:rPr>
              <w:t xml:space="preserve"> I do not send a defective capture and can retake it on the spot.</w:t>
            </w:r>
          </w:p>
        </w:tc>
        <w:tc>
          <w:tcPr>
            <w:tcW w:type="dxa" w:w="388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a recording of 10–30 s, a camera path ≥ 0.28 m, a view-angle change ≥ 90°, a zone width ≤ 0.92 m and a gap between poses ≤ 0.5 s, </w:t>
            </w:r>
            <w:r>
              <w:rPr>
                <w:b/>
                <w:bCs/>
                <w:sz w:val="20"/>
                <w:szCs w:val="20"/>
              </w:rPr>
              <w:t xml:space="preserve">when</w:t>
            </w:r>
            <w:r>
              <w:rPr>
                <w:sz w:val="20"/>
                <w:szCs w:val="20"/>
              </w:rPr>
              <w:t xml:space="preserve"> the check finishes, </w:t>
            </w:r>
            <w:r>
              <w:rPr>
                <w:b/>
                <w:bCs/>
                <w:sz w:val="20"/>
                <w:szCs w:val="20"/>
              </w:rPr>
              <w:t xml:space="preserve">then</w:t>
            </w:r>
            <w:r>
              <w:rPr>
                <w:sz w:val="20"/>
                <w:szCs w:val="20"/>
              </w:rPr>
              <w:t xml:space="preserve"> "Map ready" and the "Send" button are shown. 2) </w:t>
            </w:r>
            <w:r>
              <w:rPr>
                <w:b/>
                <w:bCs/>
                <w:sz w:val="20"/>
                <w:szCs w:val="20"/>
              </w:rPr>
              <w:t xml:space="preserve">Given</w:t>
            </w:r>
            <w:r>
              <w:rPr>
                <w:sz w:val="20"/>
                <w:szCs w:val="20"/>
              </w:rPr>
              <w:t xml:space="preserve"> a recording shorter than 10 s, </w:t>
            </w:r>
            <w:r>
              <w:rPr>
                <w:b/>
                <w:bCs/>
                <w:sz w:val="20"/>
                <w:szCs w:val="20"/>
              </w:rPr>
              <w:t xml:space="preserve">when</w:t>
            </w:r>
            <w:r>
              <w:rPr>
                <w:sz w:val="20"/>
                <w:szCs w:val="20"/>
              </w:rPr>
              <w:t xml:space="preserve"> the check finishes, </w:t>
            </w:r>
            <w:r>
              <w:rPr>
                <w:b/>
                <w:bCs/>
                <w:sz w:val="20"/>
                <w:szCs w:val="20"/>
              </w:rPr>
              <w:t xml:space="preserve">then</w:t>
            </w:r>
            <w:r>
              <w:rPr>
                <w:sz w:val="20"/>
                <w:szCs w:val="20"/>
              </w:rPr>
              <w:t xml:space="preserve"> "The recording must last 10 to 30 seconds" is shown. 3) </w:t>
            </w:r>
            <w:r>
              <w:rPr>
                <w:b/>
                <w:bCs/>
                <w:sz w:val="20"/>
                <w:szCs w:val="20"/>
              </w:rPr>
              <w:t xml:space="preserve">Given</w:t>
            </w:r>
            <w:r>
              <w:rPr>
                <w:sz w:val="20"/>
                <w:szCs w:val="20"/>
              </w:rPr>
              <w:t xml:space="preserve"> a camera path shorter than 0.28 m, </w:t>
            </w:r>
            <w:r>
              <w:rPr>
                <w:b/>
                <w:bCs/>
                <w:sz w:val="20"/>
                <w:szCs w:val="20"/>
              </w:rPr>
              <w:t xml:space="preserve">when</w:t>
            </w:r>
            <w:r>
              <w:rPr>
                <w:sz w:val="20"/>
                <w:szCs w:val="20"/>
              </w:rPr>
              <w:t xml:space="preserve"> the check finishes, </w:t>
            </w:r>
            <w:r>
              <w:rPr>
                <w:b/>
                <w:bCs/>
                <w:sz w:val="20"/>
                <w:szCs w:val="20"/>
              </w:rPr>
              <w:t xml:space="preserve">then</w:t>
            </w:r>
            <w:r>
              <w:rPr>
                <w:sz w:val="20"/>
                <w:szCs w:val="20"/>
              </w:rPr>
              <w:t xml:space="preserve"> "Walk around the zone" is shown. 4) </w:t>
            </w:r>
            <w:r>
              <w:rPr>
                <w:b/>
                <w:bCs/>
                <w:sz w:val="20"/>
                <w:szCs w:val="20"/>
              </w:rPr>
              <w:t xml:space="preserve">Given</w:t>
            </w:r>
            <w:r>
              <w:rPr>
                <w:sz w:val="20"/>
                <w:szCs w:val="20"/>
              </w:rPr>
              <w:t xml:space="preserve"> a view-angle change under 90°, </w:t>
            </w:r>
            <w:r>
              <w:rPr>
                <w:b/>
                <w:bCs/>
                <w:sz w:val="20"/>
                <w:szCs w:val="20"/>
              </w:rPr>
              <w:t xml:space="preserve">when</w:t>
            </w:r>
            <w:r>
              <w:rPr>
                <w:sz w:val="20"/>
                <w:szCs w:val="20"/>
              </w:rPr>
              <w:t xml:space="preserve"> the check finishes, </w:t>
            </w:r>
            <w:r>
              <w:rPr>
                <w:b/>
                <w:bCs/>
                <w:sz w:val="20"/>
                <w:szCs w:val="20"/>
              </w:rPr>
              <w:t xml:space="preserve">then</w:t>
            </w:r>
            <w:r>
              <w:rPr>
                <w:sz w:val="20"/>
                <w:szCs w:val="20"/>
              </w:rPr>
              <w:t xml:space="preserve"> "The views are too similar — walk around and show all sides" is shown. 5) </w:t>
            </w:r>
            <w:r>
              <w:rPr>
                <w:b/>
                <w:bCs/>
                <w:sz w:val="20"/>
                <w:szCs w:val="20"/>
              </w:rPr>
              <w:t xml:space="preserve">Given</w:t>
            </w:r>
            <w:r>
              <w:rPr>
                <w:sz w:val="20"/>
                <w:szCs w:val="20"/>
              </w:rPr>
              <w:t xml:space="preserve"> a zone wider than 0.92 m, </w:t>
            </w:r>
            <w:r>
              <w:rPr>
                <w:b/>
                <w:bCs/>
                <w:sz w:val="20"/>
                <w:szCs w:val="20"/>
              </w:rPr>
              <w:t xml:space="preserve">when</w:t>
            </w:r>
            <w:r>
              <w:rPr>
                <w:sz w:val="20"/>
                <w:szCs w:val="20"/>
              </w:rPr>
              <w:t xml:space="preserve"> the check finishes, </w:t>
            </w:r>
            <w:r>
              <w:rPr>
                <w:b/>
                <w:bCs/>
                <w:sz w:val="20"/>
                <w:szCs w:val="20"/>
              </w:rPr>
              <w:t xml:space="preserve">then</w:t>
            </w:r>
            <w:r>
              <w:rPr>
                <w:sz w:val="20"/>
                <w:szCs w:val="20"/>
              </w:rPr>
              <w:t xml:space="preserve"> "The zone is too large — capture an area of about 80×80 cm" is shown. 6) </w:t>
            </w:r>
            <w:r>
              <w:rPr>
                <w:b/>
                <w:bCs/>
                <w:sz w:val="20"/>
                <w:szCs w:val="20"/>
              </w:rPr>
              <w:t xml:space="preserve">Given</w:t>
            </w:r>
            <w:r>
              <w:rPr>
                <w:sz w:val="20"/>
                <w:szCs w:val="20"/>
              </w:rPr>
              <w:t xml:space="preserve"> a gap between poses longer than 0.5 s, </w:t>
            </w:r>
            <w:r>
              <w:rPr>
                <w:b/>
                <w:bCs/>
                <w:sz w:val="20"/>
                <w:szCs w:val="20"/>
              </w:rPr>
              <w:t xml:space="preserve">when</w:t>
            </w:r>
            <w:r>
              <w:rPr>
                <w:sz w:val="20"/>
                <w:szCs w:val="20"/>
              </w:rPr>
              <w:t xml:space="preserve"> the check finishes, </w:t>
            </w:r>
            <w:r>
              <w:rPr>
                <w:b/>
                <w:bCs/>
                <w:sz w:val="20"/>
                <w:szCs w:val="20"/>
              </w:rPr>
              <w:t xml:space="preserve">then</w:t>
            </w:r>
            <w:r>
              <w:rPr>
                <w:sz w:val="20"/>
                <w:szCs w:val="20"/>
              </w:rPr>
              <w:t xml:space="preserve"> "The gap between frames is too large — retake more smoothly" is shown. 7) </w:t>
            </w:r>
            <w:r>
              <w:rPr>
                <w:b/>
                <w:bCs/>
                <w:sz w:val="20"/>
                <w:szCs w:val="20"/>
              </w:rPr>
              <w:t xml:space="preserve">Given</w:t>
            </w:r>
            <w:r>
              <w:rPr>
                <w:sz w:val="20"/>
                <w:szCs w:val="20"/>
              </w:rPr>
              <w:t xml:space="preserve"> any check has failed, </w:t>
            </w:r>
            <w:r>
              <w:rPr>
                <w:b/>
                <w:bCs/>
                <w:sz w:val="20"/>
                <w:szCs w:val="20"/>
              </w:rPr>
              <w:t xml:space="preserve">when</w:t>
            </w:r>
            <w:r>
              <w:rPr>
                <w:sz w:val="20"/>
                <w:szCs w:val="20"/>
              </w:rPr>
              <w:t xml:space="preserve"> the operator views the result, </w:t>
            </w:r>
            <w:r>
              <w:rPr>
                <w:b/>
                <w:bCs/>
                <w:sz w:val="20"/>
                <w:szCs w:val="20"/>
              </w:rPr>
              <w:t xml:space="preserve">then</w:t>
            </w:r>
            <w:r>
              <w:rPr>
                <w:sz w:val="20"/>
                <w:szCs w:val="20"/>
              </w:rPr>
              <w:t xml:space="preserve"> only "Retake" is available instead of "Send".</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US-1.3</w:t>
            </w:r>
          </w:p>
        </w:tc>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E1</w:t>
            </w:r>
          </w:p>
        </w:tc>
        <w:tc>
          <w:tcPr>
            <w:tcW w:type="dxa" w:w="29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Walk-around hint.</w:t>
            </w:r>
            <w:r>
              <w:rPr>
                <w:sz w:val="20"/>
                <w:szCs w:val="20"/>
              </w:rPr>
              <w:t xml:space="preserve"> </w:t>
            </w:r>
            <w:r>
              <w:rPr>
                <w:b/>
                <w:bCs/>
                <w:sz w:val="20"/>
                <w:szCs w:val="20"/>
              </w:rPr>
              <w:t xml:space="preserve">As a</w:t>
            </w:r>
            <w:r>
              <w:rPr>
                <w:sz w:val="20"/>
                <w:szCs w:val="20"/>
              </w:rPr>
              <w:t xml:space="preserve"> capture operator, </w:t>
            </w:r>
            <w:r>
              <w:rPr>
                <w:b/>
                <w:bCs/>
                <w:sz w:val="20"/>
                <w:szCs w:val="20"/>
              </w:rPr>
              <w:t xml:space="preserve">I want</w:t>
            </w:r>
            <w:r>
              <w:rPr>
                <w:sz w:val="20"/>
                <w:szCs w:val="20"/>
              </w:rPr>
              <w:t xml:space="preserve"> to see during recording how much more to walk </w:t>
            </w:r>
            <w:r>
              <w:rPr>
                <w:b/>
                <w:bCs/>
                <w:sz w:val="20"/>
                <w:szCs w:val="20"/>
              </w:rPr>
              <w:t xml:space="preserve">so that</w:t>
            </w:r>
            <w:r>
              <w:rPr>
                <w:sz w:val="20"/>
                <w:szCs w:val="20"/>
              </w:rPr>
              <w:t xml:space="preserve"> I capture the area on the first attempt.</w:t>
            </w:r>
          </w:p>
        </w:tc>
        <w:tc>
          <w:tcPr>
            <w:tcW w:type="dxa" w:w="388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recording has run for 5 s or more, </w:t>
            </w:r>
            <w:r>
              <w:rPr>
                <w:b/>
                <w:bCs/>
                <w:sz w:val="20"/>
                <w:szCs w:val="20"/>
              </w:rPr>
              <w:t xml:space="preserve">when</w:t>
            </w:r>
            <w:r>
              <w:rPr>
                <w:sz w:val="20"/>
                <w:szCs w:val="20"/>
              </w:rPr>
              <w:t xml:space="preserve"> the camera path is shorter than 0.28 m, </w:t>
            </w:r>
            <w:r>
              <w:rPr>
                <w:b/>
                <w:bCs/>
                <w:sz w:val="20"/>
                <w:szCs w:val="20"/>
              </w:rPr>
              <w:t xml:space="preserve">then</w:t>
            </w:r>
            <w:r>
              <w:rPr>
                <w:sz w:val="20"/>
                <w:szCs w:val="20"/>
              </w:rPr>
              <w:t xml:space="preserve"> the hint "Don't stand still — walk slowly around the zone" is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Should</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US-2.1</w:t>
            </w:r>
          </w:p>
        </w:tc>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E2</w:t>
            </w:r>
          </w:p>
        </w:tc>
        <w:tc>
          <w:tcPr>
            <w:tcW w:type="dxa" w:w="29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Upload from the phone.</w:t>
            </w:r>
            <w:r>
              <w:rPr>
                <w:sz w:val="20"/>
                <w:szCs w:val="20"/>
              </w:rPr>
              <w:t xml:space="preserve"> </w:t>
            </w:r>
            <w:r>
              <w:rPr>
                <w:b/>
                <w:bCs/>
                <w:sz w:val="20"/>
                <w:szCs w:val="20"/>
              </w:rPr>
              <w:t xml:space="preserve">As a</w:t>
            </w:r>
            <w:r>
              <w:rPr>
                <w:sz w:val="20"/>
                <w:szCs w:val="20"/>
              </w:rPr>
              <w:t xml:space="preserve"> capture operator, </w:t>
            </w:r>
            <w:r>
              <w:rPr>
                <w:b/>
                <w:bCs/>
                <w:sz w:val="20"/>
                <w:szCs w:val="20"/>
              </w:rPr>
              <w:t xml:space="preserve">I want</w:t>
            </w:r>
            <w:r>
              <w:rPr>
                <w:sz w:val="20"/>
                <w:szCs w:val="20"/>
              </w:rPr>
              <w:t xml:space="preserve"> to send the recording to the server with one button </w:t>
            </w:r>
            <w:r>
              <w:rPr>
                <w:b/>
                <w:bCs/>
                <w:sz w:val="20"/>
                <w:szCs w:val="20"/>
              </w:rPr>
              <w:t xml:space="preserve">so that</w:t>
            </w:r>
            <w:r>
              <w:rPr>
                <w:sz w:val="20"/>
                <w:szCs w:val="20"/>
              </w:rPr>
              <w:t xml:space="preserve"> the build starts without a manual command.</w:t>
            </w:r>
          </w:p>
        </w:tc>
        <w:tc>
          <w:tcPr>
            <w:tcW w:type="dxa" w:w="388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check has passed, </w:t>
            </w:r>
            <w:r>
              <w:rPr>
                <w:b/>
                <w:bCs/>
                <w:sz w:val="20"/>
                <w:szCs w:val="20"/>
              </w:rPr>
              <w:t xml:space="preserve">when</w:t>
            </w:r>
            <w:r>
              <w:rPr>
                <w:sz w:val="20"/>
                <w:szCs w:val="20"/>
              </w:rPr>
              <w:t xml:space="preserve"> the operator taps "Send", </w:t>
            </w:r>
            <w:r>
              <w:rPr>
                <w:b/>
                <w:bCs/>
                <w:sz w:val="20"/>
                <w:szCs w:val="20"/>
              </w:rPr>
              <w:t xml:space="preserve">then</w:t>
            </w:r>
            <w:r>
              <w:rPr>
                <w:sz w:val="20"/>
                <w:szCs w:val="20"/>
              </w:rPr>
              <w:t xml:space="preserve"> a job with the status "queued" is created. 2) </w:t>
            </w:r>
            <w:r>
              <w:rPr>
                <w:b/>
                <w:bCs/>
                <w:sz w:val="20"/>
                <w:szCs w:val="20"/>
              </w:rPr>
              <w:t xml:space="preserve">Given</w:t>
            </w:r>
            <w:r>
              <w:rPr>
                <w:sz w:val="20"/>
                <w:szCs w:val="20"/>
              </w:rPr>
              <w:t xml:space="preserve"> the upload failed because of the network, </w:t>
            </w:r>
            <w:r>
              <w:rPr>
                <w:b/>
                <w:bCs/>
                <w:sz w:val="20"/>
                <w:szCs w:val="20"/>
              </w:rPr>
              <w:t xml:space="preserve">when</w:t>
            </w:r>
            <w:r>
              <w:rPr>
                <w:sz w:val="20"/>
                <w:szCs w:val="20"/>
              </w:rPr>
              <w:t xml:space="preserve"> the error arrives, </w:t>
            </w:r>
            <w:r>
              <w:rPr>
                <w:b/>
                <w:bCs/>
                <w:sz w:val="20"/>
                <w:szCs w:val="20"/>
              </w:rPr>
              <w:t xml:space="preserve">then</w:t>
            </w:r>
            <w:r>
              <w:rPr>
                <w:sz w:val="20"/>
                <w:szCs w:val="20"/>
              </w:rPr>
              <w:t xml:space="preserve"> the reason is shown as text and the upload can be repeated. 3) </w:t>
            </w:r>
            <w:r>
              <w:rPr>
                <w:b/>
                <w:bCs/>
                <w:sz w:val="20"/>
                <w:szCs w:val="20"/>
              </w:rPr>
              <w:t xml:space="preserve">Given</w:t>
            </w:r>
            <w:r>
              <w:rPr>
                <w:sz w:val="20"/>
                <w:szCs w:val="20"/>
              </w:rPr>
              <w:t xml:space="preserve"> a job for this capture already exists, </w:t>
            </w:r>
            <w:r>
              <w:rPr>
                <w:b/>
                <w:bCs/>
                <w:sz w:val="20"/>
                <w:szCs w:val="20"/>
              </w:rPr>
              <w:t xml:space="preserve">when</w:t>
            </w:r>
            <w:r>
              <w:rPr>
                <w:sz w:val="20"/>
                <w:szCs w:val="20"/>
              </w:rPr>
              <w:t xml:space="preserve"> the operator sends the same capture again after a network error, </w:t>
            </w:r>
            <w:r>
              <w:rPr>
                <w:b/>
                <w:bCs/>
                <w:sz w:val="20"/>
                <w:szCs w:val="20"/>
              </w:rPr>
              <w:t xml:space="preserve">then</w:t>
            </w:r>
            <w:r>
              <w:rPr>
                <w:sz w:val="20"/>
                <w:szCs w:val="20"/>
              </w:rPr>
              <w:t xml:space="preserve"> the same job is returned and no second build starts. 4) </w:t>
            </w:r>
            <w:r>
              <w:rPr>
                <w:b/>
                <w:bCs/>
                <w:sz w:val="20"/>
                <w:szCs w:val="20"/>
              </w:rPr>
              <w:t xml:space="preserve">Given</w:t>
            </w:r>
            <w:r>
              <w:rPr>
                <w:sz w:val="20"/>
                <w:szCs w:val="20"/>
              </w:rPr>
              <w:t xml:space="preserve"> the user already has three builds running, </w:t>
            </w:r>
            <w:r>
              <w:rPr>
                <w:b/>
                <w:bCs/>
                <w:sz w:val="20"/>
                <w:szCs w:val="20"/>
              </w:rPr>
              <w:t xml:space="preserve">when</w:t>
            </w:r>
            <w:r>
              <w:rPr>
                <w:sz w:val="20"/>
                <w:szCs w:val="20"/>
              </w:rPr>
              <w:t xml:space="preserve"> they send another capture, </w:t>
            </w:r>
            <w:r>
              <w:rPr>
                <w:b/>
                <w:bCs/>
                <w:sz w:val="20"/>
                <w:szCs w:val="20"/>
              </w:rPr>
              <w:t xml:space="preserve">then</w:t>
            </w:r>
            <w:r>
              <w:rPr>
                <w:sz w:val="20"/>
                <w:szCs w:val="20"/>
              </w:rPr>
              <w:t xml:space="preserve"> no job is created and "Wait for the current builds to finish: there are already three" is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US-2.2</w:t>
            </w:r>
          </w:p>
        </w:tc>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E2</w:t>
            </w:r>
          </w:p>
        </w:tc>
        <w:tc>
          <w:tcPr>
            <w:tcW w:type="dxa" w:w="29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Upload from the browser.</w:t>
            </w:r>
            <w:r>
              <w:rPr>
                <w:sz w:val="20"/>
                <w:szCs w:val="20"/>
              </w:rPr>
              <w:t xml:space="preserve"> </w:t>
            </w:r>
            <w:r>
              <w:rPr>
                <w:b/>
                <w:bCs/>
                <w:sz w:val="20"/>
                <w:szCs w:val="20"/>
              </w:rPr>
              <w:t xml:space="preserve">As a</w:t>
            </w:r>
            <w:r>
              <w:rPr>
                <w:sz w:val="20"/>
                <w:szCs w:val="20"/>
              </w:rPr>
              <w:t xml:space="preserve"> map builder, </w:t>
            </w:r>
            <w:r>
              <w:rPr>
                <w:b/>
                <w:bCs/>
                <w:sz w:val="20"/>
                <w:szCs w:val="20"/>
              </w:rPr>
              <w:t xml:space="preserve">I want</w:t>
            </w:r>
            <w:r>
              <w:rPr>
                <w:sz w:val="20"/>
                <w:szCs w:val="20"/>
              </w:rPr>
              <w:t xml:space="preserve"> to upload a saved capture through a browser form </w:t>
            </w:r>
            <w:r>
              <w:rPr>
                <w:b/>
                <w:bCs/>
                <w:sz w:val="20"/>
                <w:szCs w:val="20"/>
              </w:rPr>
              <w:t xml:space="preserve">so that</w:t>
            </w:r>
            <w:r>
              <w:rPr>
                <w:sz w:val="20"/>
                <w:szCs w:val="20"/>
              </w:rPr>
              <w:t xml:space="preserve"> I can build a map without a phone.</w:t>
            </w:r>
          </w:p>
        </w:tc>
        <w:tc>
          <w:tcPr>
            <w:tcW w:type="dxa" w:w="388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upload form is open, </w:t>
            </w:r>
            <w:r>
              <w:rPr>
                <w:b/>
                <w:bCs/>
                <w:sz w:val="20"/>
                <w:szCs w:val="20"/>
              </w:rPr>
              <w:t xml:space="preserve">when</w:t>
            </w:r>
            <w:r>
              <w:rPr>
                <w:sz w:val="20"/>
                <w:szCs w:val="20"/>
              </w:rPr>
              <w:t xml:space="preserve"> a file without video, poses or metadata is selected, </w:t>
            </w:r>
            <w:r>
              <w:rPr>
                <w:b/>
                <w:bCs/>
                <w:sz w:val="20"/>
                <w:szCs w:val="20"/>
              </w:rPr>
              <w:t xml:space="preserve">then</w:t>
            </w:r>
            <w:r>
              <w:rPr>
                <w:sz w:val="20"/>
                <w:szCs w:val="20"/>
              </w:rPr>
              <w:t xml:space="preserve"> the missing parts are shown before sending. 2) </w:t>
            </w:r>
            <w:r>
              <w:rPr>
                <w:b/>
                <w:bCs/>
                <w:sz w:val="20"/>
                <w:szCs w:val="20"/>
              </w:rPr>
              <w:t xml:space="preserve">Given</w:t>
            </w:r>
            <w:r>
              <w:rPr>
                <w:sz w:val="20"/>
                <w:szCs w:val="20"/>
              </w:rPr>
              <w:t xml:space="preserve"> the capture is complete, </w:t>
            </w:r>
            <w:r>
              <w:rPr>
                <w:b/>
                <w:bCs/>
                <w:sz w:val="20"/>
                <w:szCs w:val="20"/>
              </w:rPr>
              <w:t xml:space="preserve">when</w:t>
            </w:r>
            <w:r>
              <w:rPr>
                <w:sz w:val="20"/>
                <w:szCs w:val="20"/>
              </w:rPr>
              <w:t xml:space="preserve"> the builder submits the form, </w:t>
            </w:r>
            <w:r>
              <w:rPr>
                <w:b/>
                <w:bCs/>
                <w:sz w:val="20"/>
                <w:szCs w:val="20"/>
              </w:rPr>
              <w:t xml:space="preserve">then</w:t>
            </w:r>
            <w:r>
              <w:rPr>
                <w:sz w:val="20"/>
                <w:szCs w:val="20"/>
              </w:rPr>
              <w:t xml:space="preserve"> a job is created and the job list opens. 3) </w:t>
            </w:r>
            <w:r>
              <w:rPr>
                <w:b/>
                <w:bCs/>
                <w:sz w:val="20"/>
                <w:szCs w:val="20"/>
              </w:rPr>
              <w:t xml:space="preserve">Given</w:t>
            </w:r>
            <w:r>
              <w:rPr>
                <w:sz w:val="20"/>
                <w:szCs w:val="20"/>
              </w:rPr>
              <w:t xml:space="preserve"> the file is larger than 400 MB, </w:t>
            </w:r>
            <w:r>
              <w:rPr>
                <w:b/>
                <w:bCs/>
                <w:sz w:val="20"/>
                <w:szCs w:val="20"/>
              </w:rPr>
              <w:t xml:space="preserve">when</w:t>
            </w:r>
            <w:r>
              <w:rPr>
                <w:sz w:val="20"/>
                <w:szCs w:val="20"/>
              </w:rPr>
              <w:t xml:space="preserve"> the builder submits the form, </w:t>
            </w:r>
            <w:r>
              <w:rPr>
                <w:b/>
                <w:bCs/>
                <w:sz w:val="20"/>
                <w:szCs w:val="20"/>
              </w:rPr>
              <w:t xml:space="preserve">then</w:t>
            </w:r>
            <w:r>
              <w:rPr>
                <w:sz w:val="20"/>
                <w:szCs w:val="20"/>
              </w:rPr>
              <w:t xml:space="preserve"> no job is created and "The capture file is larger than 400 MB" is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US-2.3</w:t>
            </w:r>
          </w:p>
        </w:tc>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E2</w:t>
            </w:r>
          </w:p>
        </w:tc>
        <w:tc>
          <w:tcPr>
            <w:tcW w:type="dxa" w:w="29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My jobs in the browser.</w:t>
            </w:r>
            <w:r>
              <w:rPr>
                <w:sz w:val="20"/>
                <w:szCs w:val="20"/>
              </w:rPr>
              <w:t xml:space="preserve"> </w:t>
            </w:r>
            <w:r>
              <w:rPr>
                <w:b/>
                <w:bCs/>
                <w:sz w:val="20"/>
                <w:szCs w:val="20"/>
              </w:rPr>
              <w:t xml:space="preserve">As a</w:t>
            </w:r>
            <w:r>
              <w:rPr>
                <w:sz w:val="20"/>
                <w:szCs w:val="20"/>
              </w:rPr>
              <w:t xml:space="preserve"> map builder, </w:t>
            </w:r>
            <w:r>
              <w:rPr>
                <w:b/>
                <w:bCs/>
                <w:sz w:val="20"/>
                <w:szCs w:val="20"/>
              </w:rPr>
              <w:t xml:space="preserve">I want</w:t>
            </w:r>
            <w:r>
              <w:rPr>
                <w:sz w:val="20"/>
                <w:szCs w:val="20"/>
              </w:rPr>
              <w:t xml:space="preserve"> to open all my jobs in the browser with one button on the phone </w:t>
            </w:r>
            <w:r>
              <w:rPr>
                <w:b/>
                <w:bCs/>
                <w:sz w:val="20"/>
                <w:szCs w:val="20"/>
              </w:rPr>
              <w:t xml:space="preserve">so that</w:t>
            </w:r>
            <w:r>
              <w:rPr>
                <w:sz w:val="20"/>
                <w:szCs w:val="20"/>
              </w:rPr>
              <w:t xml:space="preserve"> I can view reports and maps on a large screen.</w:t>
            </w:r>
          </w:p>
        </w:tc>
        <w:tc>
          <w:tcPr>
            <w:tcW w:type="dxa" w:w="388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user has jobs, </w:t>
            </w:r>
            <w:r>
              <w:rPr>
                <w:b/>
                <w:bCs/>
                <w:sz w:val="20"/>
                <w:szCs w:val="20"/>
              </w:rPr>
              <w:t xml:space="preserve">when</w:t>
            </w:r>
            <w:r>
              <w:rPr>
                <w:sz w:val="20"/>
                <w:szCs w:val="20"/>
              </w:rPr>
              <w:t xml:space="preserve"> they tap "Open in browser", </w:t>
            </w:r>
            <w:r>
              <w:rPr>
                <w:b/>
                <w:bCs/>
                <w:sz w:val="20"/>
                <w:szCs w:val="20"/>
              </w:rPr>
              <w:t xml:space="preserve">then</w:t>
            </w:r>
            <w:r>
              <w:rPr>
                <w:sz w:val="20"/>
                <w:szCs w:val="20"/>
              </w:rPr>
              <w:t xml:space="preserve"> the browser opens a list of all their jobs with date and status. 2) </w:t>
            </w:r>
            <w:r>
              <w:rPr>
                <w:b/>
                <w:bCs/>
                <w:sz w:val="20"/>
                <w:szCs w:val="20"/>
              </w:rPr>
              <w:t xml:space="preserve">Given</w:t>
            </w:r>
            <w:r>
              <w:rPr>
                <w:sz w:val="20"/>
                <w:szCs w:val="20"/>
              </w:rPr>
              <w:t xml:space="preserve"> the one-time link has already been opened or more than 10 minutes have passed, </w:t>
            </w:r>
            <w:r>
              <w:rPr>
                <w:b/>
                <w:bCs/>
                <w:sz w:val="20"/>
                <w:szCs w:val="20"/>
              </w:rPr>
              <w:t xml:space="preserve">when</w:t>
            </w:r>
            <w:r>
              <w:rPr>
                <w:sz w:val="20"/>
                <w:szCs w:val="20"/>
              </w:rPr>
              <w:t xml:space="preserve"> it is opened again, </w:t>
            </w:r>
            <w:r>
              <w:rPr>
                <w:b/>
                <w:bCs/>
                <w:sz w:val="20"/>
                <w:szCs w:val="20"/>
              </w:rPr>
              <w:t xml:space="preserve">then</w:t>
            </w:r>
            <w:r>
              <w:rPr>
                <w:sz w:val="20"/>
                <w:szCs w:val="20"/>
              </w:rPr>
              <w:t xml:space="preserve"> the list does not open and "The link has already been opened or has expired" is shown. 3) </w:t>
            </w:r>
            <w:r>
              <w:rPr>
                <w:b/>
                <w:bCs/>
                <w:sz w:val="20"/>
                <w:szCs w:val="20"/>
              </w:rPr>
              <w:t xml:space="preserve">Given</w:t>
            </w:r>
            <w:r>
              <w:rPr>
                <w:sz w:val="20"/>
                <w:szCs w:val="20"/>
              </w:rPr>
              <w:t xml:space="preserve"> another browser without a session, </w:t>
            </w:r>
            <w:r>
              <w:rPr>
                <w:b/>
                <w:bCs/>
                <w:sz w:val="20"/>
                <w:szCs w:val="20"/>
              </w:rPr>
              <w:t xml:space="preserve">when</w:t>
            </w:r>
            <w:r>
              <w:rPr>
                <w:sz w:val="20"/>
                <w:szCs w:val="20"/>
              </w:rPr>
              <w:t xml:space="preserve"> the address of someone else's job is opened, </w:t>
            </w:r>
            <w:r>
              <w:rPr>
                <w:b/>
                <w:bCs/>
                <w:sz w:val="20"/>
                <w:szCs w:val="20"/>
              </w:rPr>
              <w:t xml:space="preserve">then</w:t>
            </w:r>
            <w:r>
              <w:rPr>
                <w:sz w:val="20"/>
                <w:szCs w:val="20"/>
              </w:rPr>
              <w:t xml:space="preserve"> the map and report are not shown and "A link from the phone or a test link is required" is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US-2.4</w:t>
            </w:r>
          </w:p>
        </w:tc>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E2</w:t>
            </w:r>
          </w:p>
        </w:tc>
        <w:tc>
          <w:tcPr>
            <w:tcW w:type="dxa" w:w="29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Status filter.</w:t>
            </w:r>
            <w:r>
              <w:rPr>
                <w:sz w:val="20"/>
                <w:szCs w:val="20"/>
              </w:rPr>
              <w:t xml:space="preserve"> </w:t>
            </w:r>
            <w:r>
              <w:rPr>
                <w:b/>
                <w:bCs/>
                <w:sz w:val="20"/>
                <w:szCs w:val="20"/>
              </w:rPr>
              <w:t xml:space="preserve">As a</w:t>
            </w:r>
            <w:r>
              <w:rPr>
                <w:sz w:val="20"/>
                <w:szCs w:val="20"/>
              </w:rPr>
              <w:t xml:space="preserve"> map builder, </w:t>
            </w:r>
            <w:r>
              <w:rPr>
                <w:b/>
                <w:bCs/>
                <w:sz w:val="20"/>
                <w:szCs w:val="20"/>
              </w:rPr>
              <w:t xml:space="preserve">I want</w:t>
            </w:r>
            <w:r>
              <w:rPr>
                <w:sz w:val="20"/>
                <w:szCs w:val="20"/>
              </w:rPr>
              <w:t xml:space="preserve"> to filter jobs by status </w:t>
            </w:r>
            <w:r>
              <w:rPr>
                <w:b/>
                <w:bCs/>
                <w:sz w:val="20"/>
                <w:szCs w:val="20"/>
              </w:rPr>
              <w:t xml:space="preserve">so that</w:t>
            </w:r>
            <w:r>
              <w:rPr>
                <w:sz w:val="20"/>
                <w:szCs w:val="20"/>
              </w:rPr>
              <w:t xml:space="preserve"> I quickly find ready maps and rejections.</w:t>
            </w:r>
          </w:p>
        </w:tc>
        <w:tc>
          <w:tcPr>
            <w:tcW w:type="dxa" w:w="388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job list is open, </w:t>
            </w:r>
            <w:r>
              <w:rPr>
                <w:b/>
                <w:bCs/>
                <w:sz w:val="20"/>
                <w:szCs w:val="20"/>
              </w:rPr>
              <w:t xml:space="preserve">when</w:t>
            </w:r>
            <w:r>
              <w:rPr>
                <w:sz w:val="20"/>
                <w:szCs w:val="20"/>
              </w:rPr>
              <w:t xml:space="preserve"> the "ready" filter is selected, </w:t>
            </w:r>
            <w:r>
              <w:rPr>
                <w:b/>
                <w:bCs/>
                <w:sz w:val="20"/>
                <w:szCs w:val="20"/>
              </w:rPr>
              <w:t xml:space="preserve">then</w:t>
            </w:r>
            <w:r>
              <w:rPr>
                <w:sz w:val="20"/>
                <w:szCs w:val="20"/>
              </w:rPr>
              <w:t xml:space="preserve"> only ready jobs are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Should</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US-2.5</w:t>
            </w:r>
          </w:p>
        </w:tc>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E2</w:t>
            </w:r>
          </w:p>
        </w:tc>
        <w:tc>
          <w:tcPr>
            <w:tcW w:type="dxa" w:w="29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Deleting a capture from the phone.</w:t>
            </w:r>
            <w:r>
              <w:rPr>
                <w:sz w:val="20"/>
                <w:szCs w:val="20"/>
              </w:rPr>
              <w:t xml:space="preserve"> </w:t>
            </w:r>
            <w:r>
              <w:rPr>
                <w:b/>
                <w:bCs/>
                <w:sz w:val="20"/>
                <w:szCs w:val="20"/>
              </w:rPr>
              <w:t xml:space="preserve">As a</w:t>
            </w:r>
            <w:r>
              <w:rPr>
                <w:sz w:val="20"/>
                <w:szCs w:val="20"/>
              </w:rPr>
              <w:t xml:space="preserve"> capture operator, </w:t>
            </w:r>
            <w:r>
              <w:rPr>
                <w:b/>
                <w:bCs/>
                <w:sz w:val="20"/>
                <w:szCs w:val="20"/>
              </w:rPr>
              <w:t xml:space="preserve">I want</w:t>
            </w:r>
            <w:r>
              <w:rPr>
                <w:sz w:val="20"/>
                <w:szCs w:val="20"/>
              </w:rPr>
              <w:t xml:space="preserve"> to delete an unneeded capture from "My maps" </w:t>
            </w:r>
            <w:r>
              <w:rPr>
                <w:b/>
                <w:bCs/>
                <w:sz w:val="20"/>
                <w:szCs w:val="20"/>
              </w:rPr>
              <w:t xml:space="preserve">so that</w:t>
            </w:r>
            <w:r>
              <w:rPr>
                <w:sz w:val="20"/>
                <w:szCs w:val="20"/>
              </w:rPr>
              <w:t xml:space="preserve"> I free up phone storage.</w:t>
            </w:r>
          </w:p>
        </w:tc>
        <w:tc>
          <w:tcPr>
            <w:tcW w:type="dxa" w:w="388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a capture card in "My maps", </w:t>
            </w:r>
            <w:r>
              <w:rPr>
                <w:b/>
                <w:bCs/>
                <w:sz w:val="20"/>
                <w:szCs w:val="20"/>
              </w:rPr>
              <w:t xml:space="preserve">when</w:t>
            </w:r>
            <w:r>
              <w:rPr>
                <w:sz w:val="20"/>
                <w:szCs w:val="20"/>
              </w:rPr>
              <w:t xml:space="preserve"> the operator confirms deletion, </w:t>
            </w:r>
            <w:r>
              <w:rPr>
                <w:b/>
                <w:bCs/>
                <w:sz w:val="20"/>
                <w:szCs w:val="20"/>
              </w:rPr>
              <w:t xml:space="preserve">then</w:t>
            </w:r>
            <w:r>
              <w:rPr>
                <w:sz w:val="20"/>
                <w:szCs w:val="20"/>
              </w:rPr>
              <w:t xml:space="preserve"> the capture files are deleted from the phone.</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Could</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US-3.1</w:t>
            </w:r>
          </w:p>
        </w:tc>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E3</w:t>
            </w:r>
          </w:p>
        </w:tc>
        <w:tc>
          <w:tcPr>
            <w:tcW w:type="dxa" w:w="29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Build report.</w:t>
            </w:r>
            <w:r>
              <w:rPr>
                <w:sz w:val="20"/>
                <w:szCs w:val="20"/>
              </w:rPr>
              <w:t xml:space="preserve"> </w:t>
            </w:r>
            <w:r>
              <w:rPr>
                <w:b/>
                <w:bCs/>
                <w:sz w:val="20"/>
                <w:szCs w:val="20"/>
              </w:rPr>
              <w:t xml:space="preserve">As a</w:t>
            </w:r>
            <w:r>
              <w:rPr>
                <w:sz w:val="20"/>
                <w:szCs w:val="20"/>
              </w:rPr>
              <w:t xml:space="preserve"> map builder, </w:t>
            </w:r>
            <w:r>
              <w:rPr>
                <w:b/>
                <w:bCs/>
                <w:sz w:val="20"/>
                <w:szCs w:val="20"/>
              </w:rPr>
              <w:t xml:space="preserve">I want</w:t>
            </w:r>
            <w:r>
              <w:rPr>
                <w:sz w:val="20"/>
                <w:szCs w:val="20"/>
              </w:rPr>
              <w:t xml:space="preserve"> the report to show the status, reconstruction method and metrics </w:t>
            </w:r>
            <w:r>
              <w:rPr>
                <w:b/>
                <w:bCs/>
                <w:sz w:val="20"/>
                <w:szCs w:val="20"/>
              </w:rPr>
              <w:t xml:space="preserve">so that</w:t>
            </w:r>
            <w:r>
              <w:rPr>
                <w:sz w:val="20"/>
                <w:szCs w:val="20"/>
              </w:rPr>
              <w:t xml:space="preserve"> I decide by numbers rather than by eye.</w:t>
            </w:r>
          </w:p>
        </w:tc>
        <w:tc>
          <w:tcPr>
            <w:tcW w:type="dxa" w:w="388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build succeeded, </w:t>
            </w:r>
            <w:r>
              <w:rPr>
                <w:b/>
                <w:bCs/>
                <w:sz w:val="20"/>
                <w:szCs w:val="20"/>
              </w:rPr>
              <w:t xml:space="preserve">when</w:t>
            </w:r>
            <w:r>
              <w:rPr>
                <w:sz w:val="20"/>
                <w:szCs w:val="20"/>
              </w:rPr>
              <w:t xml:space="preserve"> the builder opens the report, </w:t>
            </w:r>
            <w:r>
              <w:rPr>
                <w:b/>
                <w:bCs/>
                <w:sz w:val="20"/>
                <w:szCs w:val="20"/>
              </w:rPr>
              <w:t xml:space="preserve">then</w:t>
            </w:r>
            <w:r>
              <w:rPr>
                <w:sz w:val="20"/>
                <w:szCs w:val="20"/>
              </w:rPr>
              <w:t xml:space="preserve"> the status "ready", the reconstruction method "LiDAR depth fusion", the triangle counts of the visual and collision meshes and the file sizes are shown. 2) </w:t>
            </w:r>
            <w:r>
              <w:rPr>
                <w:b/>
                <w:bCs/>
                <w:sz w:val="20"/>
                <w:szCs w:val="20"/>
              </w:rPr>
              <w:t xml:space="preserve">Given</w:t>
            </w:r>
            <w:r>
              <w:rPr>
                <w:sz w:val="20"/>
                <w:szCs w:val="20"/>
              </w:rPr>
              <w:t xml:space="preserve"> the build was rejected, </w:t>
            </w:r>
            <w:r>
              <w:rPr>
                <w:b/>
                <w:bCs/>
                <w:sz w:val="20"/>
                <w:szCs w:val="20"/>
              </w:rPr>
              <w:t xml:space="preserve">when</w:t>
            </w:r>
            <w:r>
              <w:rPr>
                <w:sz w:val="20"/>
                <w:szCs w:val="20"/>
              </w:rPr>
              <w:t xml:space="preserve"> the builder opens the report, </w:t>
            </w:r>
            <w:r>
              <w:rPr>
                <w:b/>
                <w:bCs/>
                <w:sz w:val="20"/>
                <w:szCs w:val="20"/>
              </w:rPr>
              <w:t xml:space="preserve">then</w:t>
            </w:r>
            <w:r>
              <w:rPr>
                <w:sz w:val="20"/>
                <w:szCs w:val="20"/>
              </w:rPr>
              <w:t xml:space="preserve"> instead of metrics the status "rejected" and the reason text from Table 2.10 are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US-3.2</w:t>
            </w:r>
          </w:p>
        </w:tc>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E3</w:t>
            </w:r>
          </w:p>
        </w:tc>
        <w:tc>
          <w:tcPr>
            <w:tcW w:type="dxa" w:w="29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Rejection with a reason.</w:t>
            </w:r>
            <w:r>
              <w:rPr>
                <w:sz w:val="20"/>
                <w:szCs w:val="20"/>
              </w:rPr>
              <w:t xml:space="preserve"> </w:t>
            </w:r>
            <w:r>
              <w:rPr>
                <w:b/>
                <w:bCs/>
                <w:sz w:val="20"/>
                <w:szCs w:val="20"/>
              </w:rPr>
              <w:t xml:space="preserve">As a</w:t>
            </w:r>
            <w:r>
              <w:rPr>
                <w:sz w:val="20"/>
                <w:szCs w:val="20"/>
              </w:rPr>
              <w:t xml:space="preserve"> map builder, </w:t>
            </w:r>
            <w:r>
              <w:rPr>
                <w:b/>
                <w:bCs/>
                <w:sz w:val="20"/>
                <w:szCs w:val="20"/>
              </w:rPr>
              <w:t xml:space="preserve">I want</w:t>
            </w:r>
            <w:r>
              <w:rPr>
                <w:sz w:val="20"/>
                <w:szCs w:val="20"/>
              </w:rPr>
              <w:t xml:space="preserve"> an unsuitable capture to be rejected with a clear reason </w:t>
            </w:r>
            <w:r>
              <w:rPr>
                <w:b/>
                <w:bCs/>
                <w:sz w:val="20"/>
                <w:szCs w:val="20"/>
              </w:rPr>
              <w:t xml:space="preserve">so that</w:t>
            </w:r>
            <w:r>
              <w:rPr>
                <w:sz w:val="20"/>
                <w:szCs w:val="20"/>
              </w:rPr>
              <w:t xml:space="preserve"> I do not mistake a defect for a map.</w:t>
            </w:r>
          </w:p>
        </w:tc>
        <w:tc>
          <w:tcPr>
            <w:tcW w:type="dxa" w:w="388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capture violates any condition in Table 2.10, </w:t>
            </w:r>
            <w:r>
              <w:rPr>
                <w:b/>
                <w:bCs/>
                <w:sz w:val="20"/>
                <w:szCs w:val="20"/>
              </w:rPr>
              <w:t xml:space="preserve">when</w:t>
            </w:r>
            <w:r>
              <w:rPr>
                <w:sz w:val="20"/>
                <w:szCs w:val="20"/>
              </w:rPr>
              <w:t xml:space="preserve"> the build finishes, </w:t>
            </w:r>
            <w:r>
              <w:rPr>
                <w:b/>
                <w:bCs/>
                <w:sz w:val="20"/>
                <w:szCs w:val="20"/>
              </w:rPr>
              <w:t xml:space="preserve">then</w:t>
            </w:r>
            <w:r>
              <w:rPr>
                <w:sz w:val="20"/>
                <w:szCs w:val="20"/>
              </w:rPr>
              <w:t xml:space="preserve"> the job status is "rejected" and the reason is the text from the same row of Table 2.10. 2) </w:t>
            </w:r>
            <w:r>
              <w:rPr>
                <w:b/>
                <w:bCs/>
                <w:sz w:val="20"/>
                <w:szCs w:val="20"/>
              </w:rPr>
              <w:t xml:space="preserve">Given</w:t>
            </w:r>
            <w:r>
              <w:rPr>
                <w:sz w:val="20"/>
                <w:szCs w:val="20"/>
              </w:rPr>
              <w:t xml:space="preserve"> the status is "rejected", </w:t>
            </w:r>
            <w:r>
              <w:rPr>
                <w:b/>
                <w:bCs/>
                <w:sz w:val="20"/>
                <w:szCs w:val="20"/>
              </w:rPr>
              <w:t xml:space="preserve">when</w:t>
            </w:r>
            <w:r>
              <w:rPr>
                <w:sz w:val="20"/>
                <w:szCs w:val="20"/>
              </w:rPr>
              <w:t xml:space="preserve"> the builder opens the job, </w:t>
            </w:r>
            <w:r>
              <w:rPr>
                <w:b/>
                <w:bCs/>
                <w:sz w:val="20"/>
                <w:szCs w:val="20"/>
              </w:rPr>
              <w:t xml:space="preserve">then</w:t>
            </w:r>
            <w:r>
              <w:rPr>
                <w:sz w:val="20"/>
                <w:szCs w:val="20"/>
              </w:rPr>
              <w:t xml:space="preserve"> no placeholder geometry is delivered, and viewing and download are unavailable. 3) </w:t>
            </w:r>
            <w:r>
              <w:rPr>
                <w:b/>
                <w:bCs/>
                <w:sz w:val="20"/>
                <w:szCs w:val="20"/>
              </w:rPr>
              <w:t xml:space="preserve">Given</w:t>
            </w:r>
            <w:r>
              <w:rPr>
                <w:sz w:val="20"/>
                <w:szCs w:val="20"/>
              </w:rPr>
              <w:t xml:space="preserve"> the capture meets all conditions in Table 2.10, </w:t>
            </w:r>
            <w:r>
              <w:rPr>
                <w:b/>
                <w:bCs/>
                <w:sz w:val="20"/>
                <w:szCs w:val="20"/>
              </w:rPr>
              <w:t xml:space="preserve">when</w:t>
            </w:r>
            <w:r>
              <w:rPr>
                <w:sz w:val="20"/>
                <w:szCs w:val="20"/>
              </w:rPr>
              <w:t xml:space="preserve"> the build finishes, </w:t>
            </w:r>
            <w:r>
              <w:rPr>
                <w:b/>
                <w:bCs/>
                <w:sz w:val="20"/>
                <w:szCs w:val="20"/>
              </w:rPr>
              <w:t xml:space="preserve">then</w:t>
            </w:r>
            <w:r>
              <w:rPr>
                <w:sz w:val="20"/>
                <w:szCs w:val="20"/>
              </w:rPr>
              <w:t xml:space="preserve"> the status is "ready" and there is no rejection.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US-3.3</w:t>
            </w:r>
          </w:p>
        </w:tc>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E3</w:t>
            </w:r>
          </w:p>
        </w:tc>
        <w:tc>
          <w:tcPr>
            <w:tcW w:type="dxa" w:w="29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Map within the game budget.</w:t>
            </w:r>
            <w:r>
              <w:rPr>
                <w:sz w:val="20"/>
                <w:szCs w:val="20"/>
              </w:rPr>
              <w:t xml:space="preserve"> </w:t>
            </w:r>
            <w:r>
              <w:rPr>
                <w:b/>
                <w:bCs/>
                <w:sz w:val="20"/>
                <w:szCs w:val="20"/>
              </w:rPr>
              <w:t xml:space="preserve">As a</w:t>
            </w:r>
            <w:r>
              <w:rPr>
                <w:sz w:val="20"/>
                <w:szCs w:val="20"/>
              </w:rPr>
              <w:t xml:space="preserve"> game developer, </w:t>
            </w:r>
            <w:r>
              <w:rPr>
                <w:b/>
                <w:bCs/>
                <w:sz w:val="20"/>
                <w:szCs w:val="20"/>
              </w:rPr>
              <w:t xml:space="preserve">I want</w:t>
            </w:r>
            <w:r>
              <w:rPr>
                <w:sz w:val="20"/>
                <w:szCs w:val="20"/>
              </w:rPr>
              <w:t xml:space="preserve"> to receive the map within budget </w:t>
            </w:r>
            <w:r>
              <w:rPr>
                <w:b/>
                <w:bCs/>
                <w:sz w:val="20"/>
                <w:szCs w:val="20"/>
              </w:rPr>
              <w:t xml:space="preserve">so that</w:t>
            </w:r>
            <w:r>
              <w:rPr>
                <w:sz w:val="20"/>
                <w:szCs w:val="20"/>
              </w:rPr>
              <w:t xml:space="preserve"> I do not simplify it by hand.</w:t>
            </w:r>
          </w:p>
        </w:tc>
        <w:tc>
          <w:tcPr>
            <w:tcW w:type="dxa" w:w="388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reconstructed surface exceeds the budget, </w:t>
            </w:r>
            <w:r>
              <w:rPr>
                <w:b/>
                <w:bCs/>
                <w:sz w:val="20"/>
                <w:szCs w:val="20"/>
              </w:rPr>
              <w:t xml:space="preserve">when</w:t>
            </w:r>
            <w:r>
              <w:rPr>
                <w:sz w:val="20"/>
                <w:szCs w:val="20"/>
              </w:rPr>
              <w:t xml:space="preserve"> the build runs, </w:t>
            </w:r>
            <w:r>
              <w:rPr>
                <w:b/>
                <w:bCs/>
                <w:sz w:val="20"/>
                <w:szCs w:val="20"/>
              </w:rPr>
              <w:t xml:space="preserve">then</w:t>
            </w:r>
            <w:r>
              <w:rPr>
                <w:sz w:val="20"/>
                <w:szCs w:val="20"/>
              </w:rPr>
              <w:t xml:space="preserve"> the system itself simplifies the visual mesh to 50,000 triangles and the collision mesh to 25% of the visual mesh faces. 2) </w:t>
            </w:r>
            <w:r>
              <w:rPr>
                <w:b/>
                <w:bCs/>
                <w:sz w:val="20"/>
                <w:szCs w:val="20"/>
              </w:rPr>
              <w:t xml:space="preserve">Given</w:t>
            </w:r>
            <w:r>
              <w:rPr>
                <w:sz w:val="20"/>
                <w:szCs w:val="20"/>
              </w:rPr>
              <w:t xml:space="preserve"> the build succeeded, </w:t>
            </w:r>
            <w:r>
              <w:rPr>
                <w:b/>
                <w:bCs/>
                <w:sz w:val="20"/>
                <w:szCs w:val="20"/>
              </w:rPr>
              <w:t xml:space="preserve">when</w:t>
            </w:r>
            <w:r>
              <w:rPr>
                <w:sz w:val="20"/>
                <w:szCs w:val="20"/>
              </w:rPr>
              <w:t xml:space="preserve"> the package is written, </w:t>
            </w:r>
            <w:r>
              <w:rPr>
                <w:b/>
                <w:bCs/>
                <w:sz w:val="20"/>
                <w:szCs w:val="20"/>
              </w:rPr>
              <w:t xml:space="preserve">then</w:t>
            </w:r>
            <w:r>
              <w:rPr>
                <w:sz w:val="20"/>
                <w:szCs w:val="20"/>
              </w:rPr>
              <w:t xml:space="preserve"> the visual mesh is ≤ 50,000 triangles and ≤ 25 MB, and the collision mesh is ≥ 100 faces and ≤ 8 MB. 3) </w:t>
            </w:r>
            <w:r>
              <w:rPr>
                <w:b/>
                <w:bCs/>
                <w:sz w:val="20"/>
                <w:szCs w:val="20"/>
              </w:rPr>
              <w:t xml:space="preserve">Given</w:t>
            </w:r>
            <w:r>
              <w:rPr>
                <w:sz w:val="20"/>
                <w:szCs w:val="20"/>
              </w:rPr>
              <w:t xml:space="preserve"> the budget is still not met after simplification, for example the collision mesh has fewer than 100 faces or the visual mesh file is larger than 25 MB, </w:t>
            </w:r>
            <w:r>
              <w:rPr>
                <w:b/>
                <w:bCs/>
                <w:sz w:val="20"/>
                <w:szCs w:val="20"/>
              </w:rPr>
              <w:t xml:space="preserve">when</w:t>
            </w:r>
            <w:r>
              <w:rPr>
                <w:sz w:val="20"/>
                <w:szCs w:val="20"/>
              </w:rPr>
              <w:t xml:space="preserve"> the build finishes, </w:t>
            </w:r>
            <w:r>
              <w:rPr>
                <w:b/>
                <w:bCs/>
                <w:sz w:val="20"/>
                <w:szCs w:val="20"/>
              </w:rPr>
              <w:t xml:space="preserve">then</w:t>
            </w:r>
            <w:r>
              <w:rPr>
                <w:sz w:val="20"/>
                <w:szCs w:val="20"/>
              </w:rPr>
              <w:t xml:space="preserve"> the status is "rejected" with the reason "The map did not fit the game budget; no package was issued".</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US-3.4</w:t>
            </w:r>
          </w:p>
        </w:tc>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E3</w:t>
            </w:r>
          </w:p>
        </w:tc>
        <w:tc>
          <w:tcPr>
            <w:tcW w:type="dxa" w:w="29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Comparing a repeated build.</w:t>
            </w:r>
            <w:r>
              <w:rPr>
                <w:sz w:val="20"/>
                <w:szCs w:val="20"/>
              </w:rPr>
              <w:t xml:space="preserve"> </w:t>
            </w:r>
            <w:r>
              <w:rPr>
                <w:b/>
                <w:bCs/>
                <w:sz w:val="20"/>
                <w:szCs w:val="20"/>
              </w:rPr>
              <w:t xml:space="preserve">As a</w:t>
            </w:r>
            <w:r>
              <w:rPr>
                <w:sz w:val="20"/>
                <w:szCs w:val="20"/>
              </w:rPr>
              <w:t xml:space="preserve"> map builder, </w:t>
            </w:r>
            <w:r>
              <w:rPr>
                <w:b/>
                <w:bCs/>
                <w:sz w:val="20"/>
                <w:szCs w:val="20"/>
              </w:rPr>
              <w:t xml:space="preserve">I want</w:t>
            </w:r>
            <w:r>
              <w:rPr>
                <w:sz w:val="20"/>
                <w:szCs w:val="20"/>
              </w:rPr>
              <w:t xml:space="preserve"> to compare a repeated build of the same capture with the first one </w:t>
            </w:r>
            <w:r>
              <w:rPr>
                <w:b/>
                <w:bCs/>
                <w:sz w:val="20"/>
                <w:szCs w:val="20"/>
              </w:rPr>
              <w:t xml:space="preserve">so that</w:t>
            </w:r>
            <w:r>
              <w:rPr>
                <w:sz w:val="20"/>
                <w:szCs w:val="20"/>
              </w:rPr>
              <w:t xml:space="preserve"> I can confirm the result is reproducible.</w:t>
            </w:r>
          </w:p>
        </w:tc>
        <w:tc>
          <w:tcPr>
            <w:tcW w:type="dxa" w:w="388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two builds of the same capture, </w:t>
            </w:r>
            <w:r>
              <w:rPr>
                <w:b/>
                <w:bCs/>
                <w:sz w:val="20"/>
                <w:szCs w:val="20"/>
              </w:rPr>
              <w:t xml:space="preserve">when</w:t>
            </w:r>
            <w:r>
              <w:rPr>
                <w:sz w:val="20"/>
                <w:szCs w:val="20"/>
              </w:rPr>
              <w:t xml:space="preserve"> the builder compares the reports, </w:t>
            </w:r>
            <w:r>
              <w:rPr>
                <w:b/>
                <w:bCs/>
                <w:sz w:val="20"/>
                <w:szCs w:val="20"/>
              </w:rPr>
              <w:t xml:space="preserve">then</w:t>
            </w:r>
            <w:r>
              <w:rPr>
                <w:sz w:val="20"/>
                <w:szCs w:val="20"/>
              </w:rPr>
              <w:t xml:space="preserve"> the reconstruction method is the same and the triangle counts differ by no more than 15%.</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Should</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US-4.1</w:t>
            </w:r>
          </w:p>
        </w:tc>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E4</w:t>
            </w:r>
          </w:p>
        </w:tc>
        <w:tc>
          <w:tcPr>
            <w:tcW w:type="dxa" w:w="29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Walking the map.</w:t>
            </w:r>
            <w:r>
              <w:rPr>
                <w:sz w:val="20"/>
                <w:szCs w:val="20"/>
              </w:rPr>
              <w:t xml:space="preserve"> </w:t>
            </w:r>
            <w:r>
              <w:rPr>
                <w:b/>
                <w:bCs/>
                <w:sz w:val="20"/>
                <w:szCs w:val="20"/>
              </w:rPr>
              <w:t xml:space="preserve">As a</w:t>
            </w:r>
            <w:r>
              <w:rPr>
                <w:sz w:val="20"/>
                <w:szCs w:val="20"/>
              </w:rPr>
              <w:t xml:space="preserve"> map builder, </w:t>
            </w:r>
            <w:r>
              <w:rPr>
                <w:b/>
                <w:bCs/>
                <w:sz w:val="20"/>
                <w:szCs w:val="20"/>
              </w:rPr>
              <w:t xml:space="preserve">I want</w:t>
            </w:r>
            <w:r>
              <w:rPr>
                <w:sz w:val="20"/>
                <w:szCs w:val="20"/>
              </w:rPr>
              <w:t xml:space="preserve"> to walk a character on the finished map in the browser </w:t>
            </w:r>
            <w:r>
              <w:rPr>
                <w:b/>
                <w:bCs/>
                <w:sz w:val="20"/>
                <w:szCs w:val="20"/>
              </w:rPr>
              <w:t xml:space="preserve">so that</w:t>
            </w:r>
            <w:r>
              <w:rPr>
                <w:sz w:val="20"/>
                <w:szCs w:val="20"/>
              </w:rPr>
              <w:t xml:space="preserve"> I check walkability without a game engine.</w:t>
            </w:r>
          </w:p>
        </w:tc>
        <w:tc>
          <w:tcPr>
            <w:tcW w:type="dxa" w:w="388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build succeeded, </w:t>
            </w:r>
            <w:r>
              <w:rPr>
                <w:b/>
                <w:bCs/>
                <w:sz w:val="20"/>
                <w:szCs w:val="20"/>
              </w:rPr>
              <w:t xml:space="preserve">when</w:t>
            </w:r>
            <w:r>
              <w:rPr>
                <w:sz w:val="20"/>
                <w:szCs w:val="20"/>
              </w:rPr>
              <w:t xml:space="preserve"> the builder opens the viewer, </w:t>
            </w:r>
            <w:r>
              <w:rPr>
                <w:b/>
                <w:bCs/>
                <w:sz w:val="20"/>
                <w:szCs w:val="20"/>
              </w:rPr>
              <w:t xml:space="preserve">then</w:t>
            </w:r>
            <w:r>
              <w:rPr>
                <w:sz w:val="20"/>
                <w:szCs w:val="20"/>
              </w:rPr>
              <w:t xml:space="preserve"> the character stands on the collision mesh for at least 5 s and does not fall through. 2) </w:t>
            </w:r>
            <w:r>
              <w:rPr>
                <w:b/>
                <w:bCs/>
                <w:sz w:val="20"/>
                <w:szCs w:val="20"/>
              </w:rPr>
              <w:t xml:space="preserve">Given</w:t>
            </w:r>
            <w:r>
              <w:rPr>
                <w:sz w:val="20"/>
                <w:szCs w:val="20"/>
              </w:rPr>
              <w:t xml:space="preserve"> the viewer is open, </w:t>
            </w:r>
            <w:r>
              <w:rPr>
                <w:b/>
                <w:bCs/>
                <w:sz w:val="20"/>
                <w:szCs w:val="20"/>
              </w:rPr>
              <w:t xml:space="preserve">when</w:t>
            </w:r>
            <w:r>
              <w:rPr>
                <w:sz w:val="20"/>
                <w:szCs w:val="20"/>
              </w:rPr>
              <w:t xml:space="preserve"> the builder moves the character along the zone diagonal from one corner to the opposite corner (about 1.1 m), </w:t>
            </w:r>
            <w:r>
              <w:rPr>
                <w:b/>
                <w:bCs/>
                <w:sz w:val="20"/>
                <w:szCs w:val="20"/>
              </w:rPr>
              <w:t xml:space="preserve">then</w:t>
            </w:r>
            <w:r>
              <w:rPr>
                <w:sz w:val="20"/>
                <w:szCs w:val="20"/>
              </w:rPr>
              <w:t xml:space="preserve"> the character completes the route without falling through or getting stuck. 3) </w:t>
            </w:r>
            <w:r>
              <w:rPr>
                <w:b/>
                <w:bCs/>
                <w:sz w:val="20"/>
                <w:szCs w:val="20"/>
              </w:rPr>
              <w:t xml:space="preserve">Given</w:t>
            </w:r>
            <w:r>
              <w:rPr>
                <w:sz w:val="20"/>
                <w:szCs w:val="20"/>
              </w:rPr>
              <w:t xml:space="preserve"> the build was rejected or is still running, </w:t>
            </w:r>
            <w:r>
              <w:rPr>
                <w:b/>
                <w:bCs/>
                <w:sz w:val="20"/>
                <w:szCs w:val="20"/>
              </w:rPr>
              <w:t xml:space="preserve">when</w:t>
            </w:r>
            <w:r>
              <w:rPr>
                <w:sz w:val="20"/>
                <w:szCs w:val="20"/>
              </w:rPr>
              <w:t xml:space="preserve"> the builder opens the viewer, </w:t>
            </w:r>
            <w:r>
              <w:rPr>
                <w:b/>
                <w:bCs/>
                <w:sz w:val="20"/>
                <w:szCs w:val="20"/>
              </w:rPr>
              <w:t xml:space="preserve">then</w:t>
            </w:r>
            <w:r>
              <w:rPr>
                <w:sz w:val="20"/>
                <w:szCs w:val="20"/>
              </w:rPr>
              <w:t xml:space="preserve"> the map does not load, and the job status and the rejection reason, if any, are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US-4.2</w:t>
            </w:r>
          </w:p>
        </w:tc>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E4</w:t>
            </w:r>
          </w:p>
        </w:tc>
        <w:tc>
          <w:tcPr>
            <w:tcW w:type="dxa" w:w="29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Capture frame next to the map.</w:t>
            </w:r>
            <w:r>
              <w:rPr>
                <w:sz w:val="20"/>
                <w:szCs w:val="20"/>
              </w:rPr>
              <w:t xml:space="preserve"> </w:t>
            </w:r>
            <w:r>
              <w:rPr>
                <w:b/>
                <w:bCs/>
                <w:sz w:val="20"/>
                <w:szCs w:val="20"/>
              </w:rPr>
              <w:t xml:space="preserve">As a</w:t>
            </w:r>
            <w:r>
              <w:rPr>
                <w:sz w:val="20"/>
                <w:szCs w:val="20"/>
              </w:rPr>
              <w:t xml:space="preserve"> map builder, </w:t>
            </w:r>
            <w:r>
              <w:rPr>
                <w:b/>
                <w:bCs/>
                <w:sz w:val="20"/>
                <w:szCs w:val="20"/>
              </w:rPr>
              <w:t xml:space="preserve">I want</w:t>
            </w:r>
            <w:r>
              <w:rPr>
                <w:sz w:val="20"/>
                <w:szCs w:val="20"/>
              </w:rPr>
              <w:t xml:space="preserve"> to see a capture frame next to the model </w:t>
            </w:r>
            <w:r>
              <w:rPr>
                <w:b/>
                <w:bCs/>
                <w:sz w:val="20"/>
                <w:szCs w:val="20"/>
              </w:rPr>
              <w:t xml:space="preserve">so that</w:t>
            </w:r>
            <w:r>
              <w:rPr>
                <w:sz w:val="20"/>
                <w:szCs w:val="20"/>
              </w:rPr>
              <w:t xml:space="preserve"> I can compare the map with the real place.</w:t>
            </w:r>
          </w:p>
        </w:tc>
        <w:tc>
          <w:tcPr>
            <w:tcW w:type="dxa" w:w="388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viewer is open, </w:t>
            </w:r>
            <w:r>
              <w:rPr>
                <w:b/>
                <w:bCs/>
                <w:sz w:val="20"/>
                <w:szCs w:val="20"/>
              </w:rPr>
              <w:t xml:space="preserve">when</w:t>
            </w:r>
            <w:r>
              <w:rPr>
                <w:sz w:val="20"/>
                <w:szCs w:val="20"/>
              </w:rPr>
              <w:t xml:space="preserve"> the map has loaded, </w:t>
            </w:r>
            <w:r>
              <w:rPr>
                <w:b/>
                <w:bCs/>
                <w:sz w:val="20"/>
                <w:szCs w:val="20"/>
              </w:rPr>
              <w:t xml:space="preserve">then</w:t>
            </w:r>
            <w:r>
              <w:rPr>
                <w:sz w:val="20"/>
                <w:szCs w:val="20"/>
              </w:rPr>
              <w:t xml:space="preserve"> a capture frame from the same camera is shown next to it. 2) </w:t>
            </w:r>
            <w:r>
              <w:rPr>
                <w:b/>
                <w:bCs/>
                <w:sz w:val="20"/>
                <w:szCs w:val="20"/>
              </w:rPr>
              <w:t xml:space="preserve">Given</w:t>
            </w:r>
            <w:r>
              <w:rPr>
                <w:sz w:val="20"/>
                <w:szCs w:val="20"/>
              </w:rPr>
              <w:t xml:space="preserve"> another browser without a session, </w:t>
            </w:r>
            <w:r>
              <w:rPr>
                <w:b/>
                <w:bCs/>
                <w:sz w:val="20"/>
                <w:szCs w:val="20"/>
              </w:rPr>
              <w:t xml:space="preserve">when</w:t>
            </w:r>
            <w:r>
              <w:rPr>
                <w:sz w:val="20"/>
                <w:szCs w:val="20"/>
              </w:rPr>
              <w:t xml:space="preserve"> the address of a frame of someone else's job is opened, </w:t>
            </w:r>
            <w:r>
              <w:rPr>
                <w:b/>
                <w:bCs/>
                <w:sz w:val="20"/>
                <w:szCs w:val="20"/>
              </w:rPr>
              <w:t xml:space="preserve">then</w:t>
            </w:r>
            <w:r>
              <w:rPr>
                <w:sz w:val="20"/>
                <w:szCs w:val="20"/>
              </w:rPr>
              <w:t xml:space="preserve"> the frame is not served.</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US-4.3</w:t>
            </w:r>
          </w:p>
        </w:tc>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E4</w:t>
            </w:r>
          </w:p>
        </w:tc>
        <w:tc>
          <w:tcPr>
            <w:tcW w:type="dxa" w:w="29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Character height in the viewer.</w:t>
            </w:r>
            <w:r>
              <w:rPr>
                <w:sz w:val="20"/>
                <w:szCs w:val="20"/>
              </w:rPr>
              <w:t xml:space="preserve"> </w:t>
            </w:r>
            <w:r>
              <w:rPr>
                <w:b/>
                <w:bCs/>
                <w:sz w:val="20"/>
                <w:szCs w:val="20"/>
              </w:rPr>
              <w:t xml:space="preserve">As a</w:t>
            </w:r>
            <w:r>
              <w:rPr>
                <w:sz w:val="20"/>
                <w:szCs w:val="20"/>
              </w:rPr>
              <w:t xml:space="preserve"> map builder, </w:t>
            </w:r>
            <w:r>
              <w:rPr>
                <w:b/>
                <w:bCs/>
                <w:sz w:val="20"/>
                <w:szCs w:val="20"/>
              </w:rPr>
              <w:t xml:space="preserve">I want</w:t>
            </w:r>
            <w:r>
              <w:rPr>
                <w:sz w:val="20"/>
                <w:szCs w:val="20"/>
              </w:rPr>
              <w:t xml:space="preserve"> to change the character height in the viewer </w:t>
            </w:r>
            <w:r>
              <w:rPr>
                <w:b/>
                <w:bCs/>
                <w:sz w:val="20"/>
                <w:szCs w:val="20"/>
              </w:rPr>
              <w:t xml:space="preserve">so that</w:t>
            </w:r>
            <w:r>
              <w:rPr>
                <w:sz w:val="20"/>
                <w:szCs w:val="20"/>
              </w:rPr>
              <w:t xml:space="preserve"> I can try the map for different games.</w:t>
            </w:r>
          </w:p>
        </w:tc>
        <w:tc>
          <w:tcPr>
            <w:tcW w:type="dxa" w:w="388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viewer is open, </w:t>
            </w:r>
            <w:r>
              <w:rPr>
                <w:b/>
                <w:bCs/>
                <w:sz w:val="20"/>
                <w:szCs w:val="20"/>
              </w:rPr>
              <w:t xml:space="preserve">when</w:t>
            </w:r>
            <w:r>
              <w:rPr>
                <w:sz w:val="20"/>
                <w:szCs w:val="20"/>
              </w:rPr>
              <w:t xml:space="preserve"> the builder changes the character height, </w:t>
            </w:r>
            <w:r>
              <w:rPr>
                <w:b/>
                <w:bCs/>
                <w:sz w:val="20"/>
                <w:szCs w:val="20"/>
              </w:rPr>
              <w:t xml:space="preserve">then</w:t>
            </w:r>
            <w:r>
              <w:rPr>
                <w:sz w:val="20"/>
                <w:szCs w:val="20"/>
              </w:rPr>
              <w:t xml:space="preserve"> the character changes, while the map geometry and the package files do not.</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Should</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US-5.1</w:t>
            </w:r>
          </w:p>
        </w:tc>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E5</w:t>
            </w:r>
          </w:p>
        </w:tc>
        <w:tc>
          <w:tcPr>
            <w:tcW w:type="dxa" w:w="29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Package download.</w:t>
            </w:r>
            <w:r>
              <w:rPr>
                <w:sz w:val="20"/>
                <w:szCs w:val="20"/>
              </w:rPr>
              <w:t xml:space="preserve"> </w:t>
            </w:r>
            <w:r>
              <w:rPr>
                <w:b/>
                <w:bCs/>
                <w:sz w:val="20"/>
                <w:szCs w:val="20"/>
              </w:rPr>
              <w:t xml:space="preserve">As a</w:t>
            </w:r>
            <w:r>
              <w:rPr>
                <w:sz w:val="20"/>
                <w:szCs w:val="20"/>
              </w:rPr>
              <w:t xml:space="preserve"> game developer, </w:t>
            </w:r>
            <w:r>
              <w:rPr>
                <w:b/>
                <w:bCs/>
                <w:sz w:val="20"/>
                <w:szCs w:val="20"/>
              </w:rPr>
              <w:t xml:space="preserve">I want</w:t>
            </w:r>
            <w:r>
              <w:rPr>
                <w:sz w:val="20"/>
                <w:szCs w:val="20"/>
              </w:rPr>
              <w:t xml:space="preserve"> to download a five-file package </w:t>
            </w:r>
            <w:r>
              <w:rPr>
                <w:b/>
                <w:bCs/>
                <w:sz w:val="20"/>
                <w:szCs w:val="20"/>
              </w:rPr>
              <w:t xml:space="preserve">so that</w:t>
            </w:r>
            <w:r>
              <w:rPr>
                <w:sz w:val="20"/>
                <w:szCs w:val="20"/>
              </w:rPr>
              <w:t xml:space="preserve"> I can open the map in my engine.</w:t>
            </w:r>
          </w:p>
        </w:tc>
        <w:tc>
          <w:tcPr>
            <w:tcW w:type="dxa" w:w="388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build succeeded, </w:t>
            </w:r>
            <w:r>
              <w:rPr>
                <w:b/>
                <w:bCs/>
                <w:sz w:val="20"/>
                <w:szCs w:val="20"/>
              </w:rPr>
              <w:t xml:space="preserve">when</w:t>
            </w:r>
            <w:r>
              <w:rPr>
                <w:sz w:val="20"/>
                <w:szCs w:val="20"/>
              </w:rPr>
              <w:t xml:space="preserve"> the developer clicks "Download", </w:t>
            </w:r>
            <w:r>
              <w:rPr>
                <w:b/>
                <w:bCs/>
                <w:sz w:val="20"/>
                <w:szCs w:val="20"/>
              </w:rPr>
              <w:t xml:space="preserve">then</w:t>
            </w:r>
            <w:r>
              <w:rPr>
                <w:sz w:val="20"/>
                <w:szCs w:val="20"/>
              </w:rPr>
              <w:t xml:space="preserve"> they receive </w:t>
            </w:r>
            <w:r>
              <w:rPr>
                <w:rFonts w:ascii="Courier New" w:cs="Courier New" w:eastAsia="Courier New" w:hAnsi="Courier New"/>
                <w:sz w:val="18"/>
                <w:szCs w:val="18"/>
              </w:rPr>
              <w:t xml:space="preserve">map.glb</w:t>
            </w:r>
            <w:r>
              <w:rPr>
                <w:sz w:val="20"/>
                <w:szCs w:val="20"/>
              </w:rPr>
              <w:t xml:space="preserve">, </w:t>
            </w:r>
            <w:r>
              <w:rPr>
                <w:rFonts w:ascii="Courier New" w:cs="Courier New" w:eastAsia="Courier New" w:hAnsi="Courier New"/>
                <w:sz w:val="18"/>
                <w:szCs w:val="18"/>
              </w:rPr>
              <w:t xml:space="preserve">collision.glb</w:t>
            </w:r>
            <w:r>
              <w:rPr>
                <w:sz w:val="20"/>
                <w:szCs w:val="20"/>
              </w:rPr>
              <w:t xml:space="preserve">, </w:t>
            </w:r>
            <w:r>
              <w:rPr>
                <w:rFonts w:ascii="Courier New" w:cs="Courier New" w:eastAsia="Courier New" w:hAnsi="Courier New"/>
                <w:sz w:val="18"/>
                <w:szCs w:val="18"/>
              </w:rPr>
              <w:t xml:space="preserve">manifest.json</w:t>
            </w:r>
            <w:r>
              <w:rPr>
                <w:sz w:val="20"/>
                <w:szCs w:val="20"/>
              </w:rPr>
              <w:t xml:space="preserve">, </w:t>
            </w:r>
            <w:r>
              <w:rPr>
                <w:rFonts w:ascii="Courier New" w:cs="Courier New" w:eastAsia="Courier New" w:hAnsi="Courier New"/>
                <w:sz w:val="18"/>
                <w:szCs w:val="18"/>
              </w:rPr>
              <w:t xml:space="preserve">bounds.json</w:t>
            </w:r>
            <w:r>
              <w:rPr>
                <w:sz w:val="20"/>
                <w:szCs w:val="20"/>
              </w:rPr>
              <w:t xml:space="preserve">, </w:t>
            </w:r>
            <w:r>
              <w:rPr>
                <w:rFonts w:ascii="Courier New" w:cs="Courier New" w:eastAsia="Courier New" w:hAnsi="Courier New"/>
                <w:sz w:val="18"/>
                <w:szCs w:val="18"/>
              </w:rPr>
              <w:t xml:space="preserve">report.json</w:t>
            </w:r>
            <w:r>
              <w:rPr>
                <w:sz w:val="20"/>
                <w:szCs w:val="20"/>
              </w:rPr>
              <w:t xml:space="preserve">. 2) </w:t>
            </w:r>
            <w:r>
              <w:rPr>
                <w:b/>
                <w:bCs/>
                <w:sz w:val="20"/>
                <w:szCs w:val="20"/>
              </w:rPr>
              <w:t xml:space="preserve">Given</w:t>
            </w:r>
            <w:r>
              <w:rPr>
                <w:sz w:val="20"/>
                <w:szCs w:val="20"/>
              </w:rPr>
              <w:t xml:space="preserve"> the package has been downloaded, </w:t>
            </w:r>
            <w:r>
              <w:rPr>
                <w:b/>
                <w:bCs/>
                <w:sz w:val="20"/>
                <w:szCs w:val="20"/>
              </w:rPr>
              <w:t xml:space="preserve">when</w:t>
            </w:r>
            <w:r>
              <w:rPr>
                <w:sz w:val="20"/>
                <w:szCs w:val="20"/>
              </w:rPr>
              <w:t xml:space="preserve"> both GLB files are opened in a glTF viewer, </w:t>
            </w:r>
            <w:r>
              <w:rPr>
                <w:b/>
                <w:bCs/>
                <w:sz w:val="20"/>
                <w:szCs w:val="20"/>
              </w:rPr>
              <w:t xml:space="preserve">then</w:t>
            </w:r>
            <w:r>
              <w:rPr>
                <w:sz w:val="20"/>
                <w:szCs w:val="20"/>
              </w:rPr>
              <w:t xml:space="preserve"> they open without errors. 3) </w:t>
            </w:r>
            <w:r>
              <w:rPr>
                <w:b/>
                <w:bCs/>
                <w:sz w:val="20"/>
                <w:szCs w:val="20"/>
              </w:rPr>
              <w:t xml:space="preserve">Given</w:t>
            </w:r>
            <w:r>
              <w:rPr>
                <w:sz w:val="20"/>
                <w:szCs w:val="20"/>
              </w:rPr>
              <w:t xml:space="preserve"> the job is still queued, building or rejected, </w:t>
            </w:r>
            <w:r>
              <w:rPr>
                <w:b/>
                <w:bCs/>
                <w:sz w:val="20"/>
                <w:szCs w:val="20"/>
              </w:rPr>
              <w:t xml:space="preserve">when</w:t>
            </w:r>
            <w:r>
              <w:rPr>
                <w:sz w:val="20"/>
                <w:szCs w:val="20"/>
              </w:rPr>
              <w:t xml:space="preserve"> the developer requests the package, </w:t>
            </w:r>
            <w:r>
              <w:rPr>
                <w:b/>
                <w:bCs/>
                <w:sz w:val="20"/>
                <w:szCs w:val="20"/>
              </w:rPr>
              <w:t xml:space="preserve">then</w:t>
            </w:r>
            <w:r>
              <w:rPr>
                <w:sz w:val="20"/>
                <w:szCs w:val="20"/>
              </w:rPr>
              <w:t xml:space="preserve"> no files are served and "A package exists only for a ready job" is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US-5.2</w:t>
            </w:r>
          </w:p>
        </w:tc>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E5</w:t>
            </w:r>
          </w:p>
        </w:tc>
        <w:tc>
          <w:tcPr>
            <w:tcW w:type="dxa" w:w="29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Real scale and package description.</w:t>
            </w:r>
            <w:r>
              <w:rPr>
                <w:sz w:val="20"/>
                <w:szCs w:val="20"/>
              </w:rPr>
              <w:t xml:space="preserve"> </w:t>
            </w:r>
            <w:r>
              <w:rPr>
                <w:b/>
                <w:bCs/>
                <w:sz w:val="20"/>
                <w:szCs w:val="20"/>
              </w:rPr>
              <w:t xml:space="preserve">As a</w:t>
            </w:r>
            <w:r>
              <w:rPr>
                <w:sz w:val="20"/>
                <w:szCs w:val="20"/>
              </w:rPr>
              <w:t xml:space="preserve"> game developer, </w:t>
            </w:r>
            <w:r>
              <w:rPr>
                <w:b/>
                <w:bCs/>
                <w:sz w:val="20"/>
                <w:szCs w:val="20"/>
              </w:rPr>
              <w:t xml:space="preserve">I want</w:t>
            </w:r>
            <w:r>
              <w:rPr>
                <w:sz w:val="20"/>
                <w:szCs w:val="20"/>
              </w:rPr>
              <w:t xml:space="preserve"> to receive the map in sensor metres with an axis description </w:t>
            </w:r>
            <w:r>
              <w:rPr>
                <w:b/>
                <w:bCs/>
                <w:sz w:val="20"/>
                <w:szCs w:val="20"/>
              </w:rPr>
              <w:t xml:space="preserve">so that</w:t>
            </w:r>
            <w:r>
              <w:rPr>
                <w:sz w:val="20"/>
                <w:szCs w:val="20"/>
              </w:rPr>
              <w:t xml:space="preserve"> I can set the character scale myself.</w:t>
            </w:r>
          </w:p>
        </w:tc>
        <w:tc>
          <w:tcPr>
            <w:tcW w:type="dxa" w:w="388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package has been downloaded, </w:t>
            </w:r>
            <w:r>
              <w:rPr>
                <w:b/>
                <w:bCs/>
                <w:sz w:val="20"/>
                <w:szCs w:val="20"/>
              </w:rPr>
              <w:t xml:space="preserve">when</w:t>
            </w:r>
            <w:r>
              <w:rPr>
                <w:sz w:val="20"/>
                <w:szCs w:val="20"/>
              </w:rPr>
              <w:t xml:space="preserve"> the developer reads the manifest, </w:t>
            </w:r>
            <w:r>
              <w:rPr>
                <w:b/>
                <w:bCs/>
                <w:sz w:val="20"/>
                <w:szCs w:val="20"/>
              </w:rPr>
              <w:t xml:space="preserve">then</w:t>
            </w:r>
            <w:r>
              <w:rPr>
                <w:sz w:val="20"/>
                <w:szCs w:val="20"/>
              </w:rPr>
              <w:t xml:space="preserve"> it states metres, Y up, the fact of centring and a scale of 1. 2) </w:t>
            </w:r>
            <w:r>
              <w:rPr>
                <w:b/>
                <w:bCs/>
                <w:sz w:val="20"/>
                <w:szCs w:val="20"/>
              </w:rPr>
              <w:t xml:space="preserve">Given</w:t>
            </w:r>
            <w:r>
              <w:rPr>
                <w:sz w:val="20"/>
                <w:szCs w:val="20"/>
              </w:rPr>
              <w:t xml:space="preserve"> the package has been built, </w:t>
            </w:r>
            <w:r>
              <w:rPr>
                <w:b/>
                <w:bCs/>
                <w:sz w:val="20"/>
                <w:szCs w:val="20"/>
              </w:rPr>
              <w:t xml:space="preserve">when</w:t>
            </w:r>
            <w:r>
              <w:rPr>
                <w:sz w:val="20"/>
                <w:szCs w:val="20"/>
              </w:rPr>
              <w:t xml:space="preserve"> the map and capture sizes are compared, </w:t>
            </w:r>
            <w:r>
              <w:rPr>
                <w:b/>
                <w:bCs/>
                <w:sz w:val="20"/>
                <w:szCs w:val="20"/>
              </w:rPr>
              <w:t xml:space="preserve">then</w:t>
            </w:r>
            <w:r>
              <w:rPr>
                <w:sz w:val="20"/>
                <w:szCs w:val="20"/>
              </w:rPr>
              <w:t xml:space="preserve"> the geometry scale has not changed. 3) </w:t>
            </w:r>
            <w:r>
              <w:rPr>
                <w:b/>
                <w:bCs/>
                <w:sz w:val="20"/>
                <w:szCs w:val="20"/>
              </w:rPr>
              <w:t xml:space="preserve">Given</w:t>
            </w:r>
            <w:r>
              <w:rPr>
                <w:sz w:val="20"/>
                <w:szCs w:val="20"/>
              </w:rPr>
              <w:t xml:space="preserve"> the manifest units are not metres or the scale is not 1, </w:t>
            </w:r>
            <w:r>
              <w:rPr>
                <w:b/>
                <w:bCs/>
                <w:sz w:val="20"/>
                <w:szCs w:val="20"/>
              </w:rPr>
              <w:t xml:space="preserve">when</w:t>
            </w:r>
            <w:r>
              <w:rPr>
                <w:sz w:val="20"/>
                <w:szCs w:val="20"/>
              </w:rPr>
              <w:t xml:space="preserve"> the package is checked, </w:t>
            </w:r>
            <w:r>
              <w:rPr>
                <w:b/>
                <w:bCs/>
                <w:sz w:val="20"/>
                <w:szCs w:val="20"/>
              </w:rPr>
              <w:t xml:space="preserve">then</w:t>
            </w:r>
            <w:r>
              <w:rPr>
                <w:sz w:val="20"/>
                <w:szCs w:val="20"/>
              </w:rPr>
              <w:t xml:space="preserve"> the package is not issued.</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US-5.3</w:t>
            </w:r>
          </w:p>
        </w:tc>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E5</w:t>
            </w:r>
          </w:p>
        </w:tc>
        <w:tc>
          <w:tcPr>
            <w:tcW w:type="dxa" w:w="29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Godot instructions.</w:t>
            </w:r>
            <w:r>
              <w:rPr>
                <w:sz w:val="20"/>
                <w:szCs w:val="20"/>
              </w:rPr>
              <w:t xml:space="preserve"> </w:t>
            </w:r>
            <w:r>
              <w:rPr>
                <w:b/>
                <w:bCs/>
                <w:sz w:val="20"/>
                <w:szCs w:val="20"/>
              </w:rPr>
              <w:t xml:space="preserve">As a</w:t>
            </w:r>
            <w:r>
              <w:rPr>
                <w:sz w:val="20"/>
                <w:szCs w:val="20"/>
              </w:rPr>
              <w:t xml:space="preserve"> game developer, </w:t>
            </w:r>
            <w:r>
              <w:rPr>
                <w:b/>
                <w:bCs/>
                <w:sz w:val="20"/>
                <w:szCs w:val="20"/>
              </w:rPr>
              <w:t xml:space="preserve">I want</w:t>
            </w:r>
            <w:r>
              <w:rPr>
                <w:sz w:val="20"/>
                <w:szCs w:val="20"/>
              </w:rPr>
              <w:t xml:space="preserve"> short instructions on opening the package in Godot </w:t>
            </w:r>
            <w:r>
              <w:rPr>
                <w:b/>
                <w:bCs/>
                <w:sz w:val="20"/>
                <w:szCs w:val="20"/>
              </w:rPr>
              <w:t xml:space="preserve">so that</w:t>
            </w:r>
            <w:r>
              <w:rPr>
                <w:sz w:val="20"/>
                <w:szCs w:val="20"/>
              </w:rPr>
              <w:t xml:space="preserve"> I do not have to figure out the import myself.</w:t>
            </w:r>
          </w:p>
        </w:tc>
        <w:tc>
          <w:tcPr>
            <w:tcW w:type="dxa" w:w="388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report is open, </w:t>
            </w:r>
            <w:r>
              <w:rPr>
                <w:b/>
                <w:bCs/>
                <w:sz w:val="20"/>
                <w:szCs w:val="20"/>
              </w:rPr>
              <w:t xml:space="preserve">when</w:t>
            </w:r>
            <w:r>
              <w:rPr>
                <w:sz w:val="20"/>
                <w:szCs w:val="20"/>
              </w:rPr>
              <w:t xml:space="preserve"> the developer follows the "How to open in Godot" link, </w:t>
            </w:r>
            <w:r>
              <w:rPr>
                <w:b/>
                <w:bCs/>
                <w:sz w:val="20"/>
                <w:szCs w:val="20"/>
              </w:rPr>
              <w:t xml:space="preserve">then</w:t>
            </w:r>
            <w:r>
              <w:rPr>
                <w:sz w:val="20"/>
                <w:szCs w:val="20"/>
              </w:rPr>
              <w:t xml:space="preserve"> the steps for importing the visual and collision meshes are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Should</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US-6.1</w:t>
            </w:r>
          </w:p>
        </w:tc>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E6</w:t>
            </w:r>
          </w:p>
        </w:tc>
        <w:tc>
          <w:tcPr>
            <w:tcW w:type="dxa" w:w="29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Test link to the reference jobs.</w:t>
            </w:r>
            <w:r>
              <w:rPr>
                <w:sz w:val="20"/>
                <w:szCs w:val="20"/>
              </w:rPr>
              <w:t xml:space="preserve"> </w:t>
            </w:r>
            <w:r>
              <w:rPr>
                <w:b/>
                <w:bCs/>
                <w:sz w:val="20"/>
                <w:szCs w:val="20"/>
              </w:rPr>
              <w:t xml:space="preserve">As</w:t>
            </w:r>
            <w:r>
              <w:rPr>
                <w:sz w:val="20"/>
                <w:szCs w:val="20"/>
              </w:rPr>
              <w:t xml:space="preserve"> the service team, </w:t>
            </w:r>
            <w:r>
              <w:rPr>
                <w:b/>
                <w:bCs/>
                <w:sz w:val="20"/>
                <w:szCs w:val="20"/>
              </w:rPr>
              <w:t xml:space="preserve">we want</w:t>
            </w:r>
            <w:r>
              <w:rPr>
                <w:sz w:val="20"/>
                <w:szCs w:val="20"/>
              </w:rPr>
              <w:t xml:space="preserve"> to issue a reusable link to four reference jobs </w:t>
            </w:r>
            <w:r>
              <w:rPr>
                <w:b/>
                <w:bCs/>
                <w:sz w:val="20"/>
                <w:szCs w:val="20"/>
              </w:rPr>
              <w:t xml:space="preserve">so that</w:t>
            </w:r>
            <w:r>
              <w:rPr>
                <w:sz w:val="20"/>
                <w:szCs w:val="20"/>
              </w:rPr>
              <w:t xml:space="preserve"> the product can be checked without a LiDAR phone.</w:t>
            </w:r>
          </w:p>
        </w:tc>
        <w:tc>
          <w:tcPr>
            <w:tcW w:type="dxa" w:w="388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a test link has been issued, </w:t>
            </w:r>
            <w:r>
              <w:rPr>
                <w:b/>
                <w:bCs/>
                <w:sz w:val="20"/>
                <w:szCs w:val="20"/>
              </w:rPr>
              <w:t xml:space="preserve">when</w:t>
            </w:r>
            <w:r>
              <w:rPr>
                <w:sz w:val="20"/>
                <w:szCs w:val="20"/>
              </w:rPr>
              <w:t xml:space="preserve"> it is opened in any browser, </w:t>
            </w:r>
            <w:r>
              <w:rPr>
                <w:b/>
                <w:bCs/>
                <w:sz w:val="20"/>
                <w:szCs w:val="20"/>
              </w:rPr>
              <w:t xml:space="preserve">then</w:t>
            </w:r>
            <w:r>
              <w:rPr>
                <w:sz w:val="20"/>
                <w:szCs w:val="20"/>
              </w:rPr>
              <w:t xml:space="preserve"> only the four reference jobs with reports and walking are shown. 2) </w:t>
            </w:r>
            <w:r>
              <w:rPr>
                <w:b/>
                <w:bCs/>
                <w:sz w:val="20"/>
                <w:szCs w:val="20"/>
              </w:rPr>
              <w:t xml:space="preserve">Given</w:t>
            </w:r>
            <w:r>
              <w:rPr>
                <w:sz w:val="20"/>
                <w:szCs w:val="20"/>
              </w:rPr>
              <w:t xml:space="preserve"> the test link is open, </w:t>
            </w:r>
            <w:r>
              <w:rPr>
                <w:b/>
                <w:bCs/>
                <w:sz w:val="20"/>
                <w:szCs w:val="20"/>
              </w:rPr>
              <w:t xml:space="preserve">when</w:t>
            </w:r>
            <w:r>
              <w:rPr>
                <w:sz w:val="20"/>
                <w:szCs w:val="20"/>
              </w:rPr>
              <w:t xml:space="preserve"> the list is viewed, </w:t>
            </w:r>
            <w:r>
              <w:rPr>
                <w:b/>
                <w:bCs/>
                <w:sz w:val="20"/>
                <w:szCs w:val="20"/>
              </w:rPr>
              <w:t xml:space="preserve">then</w:t>
            </w:r>
            <w:r>
              <w:rPr>
                <w:sz w:val="20"/>
                <w:szCs w:val="20"/>
              </w:rPr>
              <w:t xml:space="preserve"> users' personal jobs are not shown. 3) </w:t>
            </w:r>
            <w:r>
              <w:rPr>
                <w:b/>
                <w:bCs/>
                <w:sz w:val="20"/>
                <w:szCs w:val="20"/>
              </w:rPr>
              <w:t xml:space="preserve">Given</w:t>
            </w:r>
            <w:r>
              <w:rPr>
                <w:sz w:val="20"/>
                <w:szCs w:val="20"/>
              </w:rPr>
              <w:t xml:space="preserve"> the test link is open, </w:t>
            </w:r>
            <w:r>
              <w:rPr>
                <w:b/>
                <w:bCs/>
                <w:sz w:val="20"/>
                <w:szCs w:val="20"/>
              </w:rPr>
              <w:t xml:space="preserve">when</w:t>
            </w:r>
            <w:r>
              <w:rPr>
                <w:sz w:val="20"/>
                <w:szCs w:val="20"/>
              </w:rPr>
              <w:t xml:space="preserve"> someone tries to upload a new capture, </w:t>
            </w:r>
            <w:r>
              <w:rPr>
                <w:b/>
                <w:bCs/>
                <w:sz w:val="20"/>
                <w:szCs w:val="20"/>
              </w:rPr>
              <w:t xml:space="preserve">then</w:t>
            </w:r>
            <w:r>
              <w:rPr>
                <w:sz w:val="20"/>
                <w:szCs w:val="20"/>
              </w:rPr>
              <w:t xml:space="preserve"> no job is created and "The test link only allows viewing the reference jobs" is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r>
        <w:trPr>
          <w:cantSplit/>
        </w:trPr>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US-6.2</w:t>
            </w:r>
          </w:p>
        </w:tc>
        <w:tc>
          <w:tcPr>
            <w:tcW w:type="dxa" w:w="87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E6</w:t>
            </w:r>
          </w:p>
        </w:tc>
        <w:tc>
          <w:tcPr>
            <w:tcW w:type="dxa" w:w="2910"/>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b/>
                <w:bCs/>
                <w:sz w:val="20"/>
                <w:szCs w:val="20"/>
              </w:rPr>
              <w:t xml:space="preserve">Replacing the test link.</w:t>
            </w:r>
            <w:r>
              <w:rPr>
                <w:sz w:val="20"/>
                <w:szCs w:val="20"/>
              </w:rPr>
              <w:t xml:space="preserve"> </w:t>
            </w:r>
            <w:r>
              <w:rPr>
                <w:b/>
                <w:bCs/>
                <w:sz w:val="20"/>
                <w:szCs w:val="20"/>
              </w:rPr>
              <w:t xml:space="preserve">As</w:t>
            </w:r>
            <w:r>
              <w:rPr>
                <w:sz w:val="20"/>
                <w:szCs w:val="20"/>
              </w:rPr>
              <w:t xml:space="preserve"> the service team, </w:t>
            </w:r>
            <w:r>
              <w:rPr>
                <w:b/>
                <w:bCs/>
                <w:sz w:val="20"/>
                <w:szCs w:val="20"/>
              </w:rPr>
              <w:t xml:space="preserve">we want</w:t>
            </w:r>
            <w:r>
              <w:rPr>
                <w:sz w:val="20"/>
                <w:szCs w:val="20"/>
              </w:rPr>
              <w:t xml:space="preserve"> to replace the test link </w:t>
            </w:r>
            <w:r>
              <w:rPr>
                <w:b/>
                <w:bCs/>
                <w:sz w:val="20"/>
                <w:szCs w:val="20"/>
              </w:rPr>
              <w:t xml:space="preserve">so that</w:t>
            </w:r>
            <w:r>
              <w:rPr>
                <w:sz w:val="20"/>
                <w:szCs w:val="20"/>
              </w:rPr>
              <w:t xml:space="preserve"> access via the old one is closed.</w:t>
            </w:r>
          </w:p>
        </w:tc>
        <w:tc>
          <w:tcPr>
            <w:tcW w:type="dxa" w:w="388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1) </w:t>
            </w:r>
            <w:r>
              <w:rPr>
                <w:b/>
                <w:bCs/>
                <w:sz w:val="20"/>
                <w:szCs w:val="20"/>
              </w:rPr>
              <w:t xml:space="preserve">Given</w:t>
            </w:r>
            <w:r>
              <w:rPr>
                <w:sz w:val="20"/>
                <w:szCs w:val="20"/>
              </w:rPr>
              <w:t xml:space="preserve"> the link has been replaced, </w:t>
            </w:r>
            <w:r>
              <w:rPr>
                <w:b/>
                <w:bCs/>
                <w:sz w:val="20"/>
                <w:szCs w:val="20"/>
              </w:rPr>
              <w:t xml:space="preserve">when</w:t>
            </w:r>
            <w:r>
              <w:rPr>
                <w:sz w:val="20"/>
                <w:szCs w:val="20"/>
              </w:rPr>
              <w:t xml:space="preserve"> the new one is opened, </w:t>
            </w:r>
            <w:r>
              <w:rPr>
                <w:b/>
                <w:bCs/>
                <w:sz w:val="20"/>
                <w:szCs w:val="20"/>
              </w:rPr>
              <w:t xml:space="preserve">then</w:t>
            </w:r>
            <w:r>
              <w:rPr>
                <w:sz w:val="20"/>
                <w:szCs w:val="20"/>
              </w:rPr>
              <w:t xml:space="preserve"> the four reference jobs are shown. 2) </w:t>
            </w:r>
            <w:r>
              <w:rPr>
                <w:b/>
                <w:bCs/>
                <w:sz w:val="20"/>
                <w:szCs w:val="20"/>
              </w:rPr>
              <w:t xml:space="preserve">Given</w:t>
            </w:r>
            <w:r>
              <w:rPr>
                <w:sz w:val="20"/>
                <w:szCs w:val="20"/>
              </w:rPr>
              <w:t xml:space="preserve"> the link has been replaced, </w:t>
            </w:r>
            <w:r>
              <w:rPr>
                <w:b/>
                <w:bCs/>
                <w:sz w:val="20"/>
                <w:szCs w:val="20"/>
              </w:rPr>
              <w:t xml:space="preserve">when</w:t>
            </w:r>
            <w:r>
              <w:rPr>
                <w:sz w:val="20"/>
                <w:szCs w:val="20"/>
              </w:rPr>
              <w:t xml:space="preserve"> the old one is opened, </w:t>
            </w:r>
            <w:r>
              <w:rPr>
                <w:b/>
                <w:bCs/>
                <w:sz w:val="20"/>
                <w:szCs w:val="20"/>
              </w:rPr>
              <w:t xml:space="preserve">then</w:t>
            </w:r>
            <w:r>
              <w:rPr>
                <w:sz w:val="20"/>
                <w:szCs w:val="20"/>
              </w:rPr>
              <w:t xml:space="preserve"> the jobs do not open and "A link from the phone or a test link is required" is shown.</w:t>
            </w:r>
          </w:p>
        </w:tc>
        <w:tc>
          <w:tcPr>
            <w:tcW w:type="dxa" w:w="1125"/>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Must</w:t>
            </w:r>
          </w:p>
        </w:tc>
      </w:tr>
    </w:tbl>
    <w:p>
      <w:pPr>
        <w:spacing w:before="0" w:after="120" w:line="240"/>
      </w:pPr>
    </w:p>
    <w:p>
      <w:pPr>
        <w:sectPr>
          <w:headerReference w:type="default" r:id="rId10"/>
          <w:headerReference w:type="first" r:id="rId11"/>
          <w:pgSz w:w="11906" w:h="16838" w:orient="portrait"/>
          <w:pgMar w:top="1134" w:right="567" w:bottom="1134" w:left="1417" w:header="567" w:footer="567" w:gutter="0"/>
          <w:pgNumType/>
          <w:titlePg w:val="false"/>
          <w:docGrid w:linePitch="360"/>
        </w:sectPr>
      </w:pPr>
    </w:p>
    <w:p>
      <w:pPr>
        <w:pStyle w:val="Heading1"/>
        <w:spacing w:before="0" w:after="120"/>
        <w:jc w:val="right"/>
      </w:pPr>
      <w:r>
        <w:t xml:space="preserve">APPENDIX 2</w:t>
      </w:r>
    </w:p>
    <w:p>
      <w:pPr>
        <w:keepNext/>
        <w:spacing w:before="120" w:after="360"/>
        <w:jc w:val="center"/>
      </w:pPr>
      <w:r>
        <w:rPr>
          <w:b/>
          <w:bCs/>
        </w:rPr>
        <w:t xml:space="preserve">Diagrams</w:t>
      </w:r>
    </w:p>
    <w:p>
      <w:pPr>
        <w:keepNext w:val="false"/>
        <w:spacing w:before="120" w:after="160" w:line="240"/>
        <w:jc w:val="center"/>
      </w:pPr>
      <w:r>
        <w:drawing>
          <wp:inline distT="0" distB="0" distL="0" distR="0">
            <wp:extent cx="2219325" cy="4876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219325" cy="4876800"/>
                    </a:xfrm>
                    <a:prstGeom prst="rect">
                      <a:avLst/>
                    </a:prstGeom>
                  </pic:spPr>
                </pic:pic>
              </a:graphicData>
            </a:graphic>
          </wp:inline>
        </w:drawing>
      </w:r>
    </w:p>
    <w:p>
      <w:pPr>
        <w:keepNext w:val="false"/>
        <w:spacing w:before="0" w:after="240" w:line="240"/>
        <w:jc w:val="center"/>
      </w:pPr>
      <w:r>
        <w:rPr>
          <w:sz w:val="22"/>
          <w:szCs w:val="22"/>
        </w:rPr>
        <w:t xml:space="preserve">Image A.2.1. AS-IS process: a level from a real place today</w:t>
      </w:r>
    </w:p>
    <w:p>
      <w:pPr>
        <w:keepNext w:val="false"/>
        <w:ind w:firstLine="709"/>
        <w:jc w:val="both"/>
      </w:pPr>
      <w:r>
        <w:t xml:space="preserve">UML activity diagram with swimlanes by role. Manual steps and the late check are marked in red. All three roles may be played by one person.</w:t>
      </w:r>
    </w:p>
    <w:p>
      <w:pPr>
        <w:sectPr>
          <w:headerReference w:type="default" r:id="rId12"/>
          <w:headerReference w:type="first" r:id="rId13"/>
          <w:pgSz w:w="11906" w:h="16838" w:orient="portrait"/>
          <w:pgMar w:top="1134" w:right="567" w:bottom="1134" w:left="1417" w:header="567" w:footer="567" w:gutter="0"/>
          <w:pgNumType/>
          <w:titlePg w:val="false"/>
          <w:docGrid w:linePitch="360"/>
        </w:sectPr>
      </w:pPr>
    </w:p>
    <w:p>
      <w:pPr>
        <w:keepNext w:val="false"/>
        <w:spacing w:before="120" w:after="160" w:line="240"/>
        <w:jc w:val="center"/>
      </w:pPr>
      <w:r>
        <w:drawing>
          <wp:inline distT="0" distB="0" distL="0" distR="0">
            <wp:extent cx="2867025" cy="590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867025" cy="5905500"/>
                    </a:xfrm>
                    <a:prstGeom prst="rect">
                      <a:avLst/>
                    </a:prstGeom>
                  </pic:spPr>
                </pic:pic>
              </a:graphicData>
            </a:graphic>
          </wp:inline>
        </w:drawing>
      </w:r>
    </w:p>
    <w:p>
      <w:pPr>
        <w:keepNext w:val="false"/>
        <w:spacing w:before="0" w:after="240" w:line="240"/>
        <w:jc w:val="center"/>
      </w:pPr>
      <w:r>
        <w:rPr>
          <w:sz w:val="22"/>
          <w:szCs w:val="22"/>
        </w:rPr>
        <w:t xml:space="preserve">Image A.2.2. TO-BE process: a level with NVC Maps</w:t>
      </w:r>
    </w:p>
    <w:p>
      <w:pPr>
        <w:keepNext w:val="false"/>
        <w:ind w:firstLine="709"/>
        <w:jc w:val="both"/>
      </w:pPr>
      <w:r>
        <w:t xml:space="preserve">UML activity diagram with swimlanes by role. There are no manual fixing steps; defects are caught by the recording check and the build rejection.</w:t>
      </w:r>
    </w:p>
    <w:p>
      <w:pPr>
        <w:sectPr>
          <w:headerReference w:type="default" r:id="rId14"/>
          <w:headerReference w:type="first" r:id="rId15"/>
          <w:pgSz w:w="11906" w:h="16838" w:orient="portrait"/>
          <w:pgMar w:top="1134" w:right="567" w:bottom="1134" w:left="1417" w:header="567" w:footer="567" w:gutter="0"/>
          <w:pgNumType/>
          <w:titlePg w:val="false"/>
          <w:docGrid w:linePitch="360"/>
        </w:sectPr>
      </w:pPr>
    </w:p>
    <w:p>
      <w:pPr>
        <w:keepNext w:val="false"/>
        <w:spacing w:before="120" w:after="160" w:line="240"/>
        <w:jc w:val="center"/>
      </w:pPr>
      <w:r>
        <w:drawing>
          <wp:inline distT="0" distB="0" distL="0" distR="0">
            <wp:extent cx="9429750" cy="3676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9429750" cy="3676650"/>
                    </a:xfrm>
                    <a:prstGeom prst="rect">
                      <a:avLst/>
                    </a:prstGeom>
                  </pic:spPr>
                </pic:pic>
              </a:graphicData>
            </a:graphic>
          </wp:inline>
        </w:drawing>
      </w:r>
    </w:p>
    <w:p>
      <w:pPr>
        <w:keepNext w:val="false"/>
        <w:spacing w:before="0" w:after="240" w:line="240"/>
        <w:jc w:val="center"/>
      </w:pPr>
      <w:r>
        <w:rPr>
          <w:sz w:val="22"/>
          <w:szCs w:val="22"/>
        </w:rPr>
        <w:t xml:space="preserve">Image A.2.3. Context diagram</w:t>
      </w:r>
    </w:p>
    <w:p>
      <w:pPr>
        <w:sectPr>
          <w:headerReference w:type="default" r:id="rId16"/>
          <w:headerReference w:type="first" r:id="rId17"/>
          <w:pgSz w:w="16838" w:h="11906" w:orient="landscape"/>
          <w:pgMar w:top="1134" w:right="567" w:bottom="1134" w:left="1417" w:header="567" w:footer="567" w:gutter="0"/>
          <w:pgNumType/>
          <w:titlePg w:val="false"/>
          <w:docGrid w:linePitch="360"/>
        </w:sectPr>
      </w:pPr>
    </w:p>
    <w:p>
      <w:pPr>
        <w:keepNext w:val="false"/>
        <w:spacing w:before="120" w:after="160" w:line="240"/>
        <w:jc w:val="center"/>
      </w:pPr>
      <w:r>
        <w:drawing>
          <wp:inline distT="0" distB="0" distL="0" distR="0">
            <wp:extent cx="3248025" cy="6934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3248025" cy="6934200"/>
                    </a:xfrm>
                    <a:prstGeom prst="rect">
                      <a:avLst/>
                    </a:prstGeom>
                  </pic:spPr>
                </pic:pic>
              </a:graphicData>
            </a:graphic>
          </wp:inline>
        </w:drawing>
      </w:r>
    </w:p>
    <w:p>
      <w:pPr>
        <w:keepNext w:val="false"/>
        <w:spacing w:before="0" w:after="240" w:line="240"/>
        <w:jc w:val="center"/>
      </w:pPr>
      <w:r>
        <w:rPr>
          <w:sz w:val="22"/>
          <w:szCs w:val="22"/>
        </w:rPr>
        <w:t xml:space="preserve">Image A.2.4. Use case diagram</w:t>
      </w:r>
    </w:p>
    <w:p>
      <w:pPr>
        <w:sectPr>
          <w:headerReference w:type="default" r:id="rId18"/>
          <w:headerReference w:type="first" r:id="rId19"/>
          <w:pgSz w:w="11906" w:h="16838" w:orient="portrait"/>
          <w:pgMar w:top="1134" w:right="567" w:bottom="1134" w:left="1417" w:header="567" w:footer="567" w:gutter="0"/>
          <w:pgNumType/>
          <w:titlePg w:val="false"/>
          <w:docGrid w:linePitch="360"/>
        </w:sectPr>
      </w:pPr>
    </w:p>
    <w:p>
      <w:pPr>
        <w:keepNext w:val="false"/>
        <w:spacing w:before="120" w:after="160" w:line="240"/>
        <w:jc w:val="center"/>
      </w:pPr>
      <w:r>
        <w:drawing>
          <wp:inline distT="0" distB="0" distL="0" distR="0">
            <wp:extent cx="6334125" cy="424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6334125" cy="4248150"/>
                    </a:xfrm>
                    <a:prstGeom prst="rect">
                      <a:avLst/>
                    </a:prstGeom>
                  </pic:spPr>
                </pic:pic>
              </a:graphicData>
            </a:graphic>
          </wp:inline>
        </w:drawing>
      </w:r>
    </w:p>
    <w:p>
      <w:pPr>
        <w:keepNext w:val="false"/>
        <w:spacing w:before="0" w:after="240" w:line="240"/>
        <w:jc w:val="center"/>
      </w:pPr>
      <w:r>
        <w:rPr>
          <w:sz w:val="22"/>
          <w:szCs w:val="22"/>
        </w:rPr>
        <w:t xml:space="preserve">Image A.2.5. System sequence diagram of UC-1 "Capture and send an area"</w:t>
      </w:r>
    </w:p>
    <w:p>
      <w:pPr>
        <w:sectPr>
          <w:headerReference w:type="default" r:id="rId20"/>
          <w:headerReference w:type="first" r:id="rId21"/>
          <w:pgSz w:w="16838" w:h="11906" w:orient="landscape"/>
          <w:pgMar w:top="1134" w:right="567" w:bottom="1134" w:left="1417" w:header="567" w:footer="567" w:gutter="0"/>
          <w:pgNumType/>
          <w:titlePg w:val="false"/>
          <w:docGrid w:linePitch="360"/>
        </w:sectPr>
      </w:pPr>
    </w:p>
    <w:p>
      <w:pPr>
        <w:keepNext w:val="false"/>
        <w:spacing w:before="120" w:after="160" w:line="240"/>
        <w:jc w:val="center"/>
      </w:pPr>
      <w:r>
        <w:drawing>
          <wp:inline distT="0" distB="0" distL="0" distR="0">
            <wp:extent cx="6410325" cy="4248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6410325" cy="4248150"/>
                    </a:xfrm>
                    <a:prstGeom prst="rect">
                      <a:avLst/>
                    </a:prstGeom>
                  </pic:spPr>
                </pic:pic>
              </a:graphicData>
            </a:graphic>
          </wp:inline>
        </w:drawing>
      </w:r>
    </w:p>
    <w:p>
      <w:pPr>
        <w:keepNext w:val="false"/>
        <w:spacing w:before="0" w:after="240" w:line="240"/>
        <w:jc w:val="center"/>
      </w:pPr>
      <w:r>
        <w:rPr>
          <w:sz w:val="22"/>
          <w:szCs w:val="22"/>
        </w:rPr>
        <w:t xml:space="preserve">Image A.2.6. System sequence diagram of UC-2 "Check the map in the browser"</w:t>
      </w:r>
    </w:p>
    <w:p>
      <w:pPr>
        <w:sectPr>
          <w:headerReference w:type="default" r:id="rId22"/>
          <w:headerReference w:type="first" r:id="rId23"/>
          <w:pgSz w:w="16838" w:h="11906" w:orient="landscape"/>
          <w:pgMar w:top="1134" w:right="567" w:bottom="1134" w:left="1417" w:header="567" w:footer="567" w:gutter="0"/>
          <w:pgNumType/>
          <w:titlePg w:val="false"/>
          <w:docGrid w:linePitch="360"/>
        </w:sectPr>
      </w:pPr>
    </w:p>
    <w:p>
      <w:pPr>
        <w:keepNext w:val="false"/>
        <w:spacing w:before="120" w:after="160" w:line="240"/>
        <w:jc w:val="center"/>
      </w:pPr>
      <w:r>
        <w:drawing>
          <wp:inline distT="0" distB="0" distL="0" distR="0">
            <wp:extent cx="2105025" cy="6934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105025" cy="6934200"/>
                    </a:xfrm>
                    <a:prstGeom prst="rect">
                      <a:avLst/>
                    </a:prstGeom>
                  </pic:spPr>
                </pic:pic>
              </a:graphicData>
            </a:graphic>
          </wp:inline>
        </w:drawing>
      </w:r>
    </w:p>
    <w:p>
      <w:pPr>
        <w:keepNext w:val="false"/>
        <w:spacing w:before="0" w:after="240" w:line="240"/>
        <w:jc w:val="center"/>
      </w:pPr>
      <w:r>
        <w:rPr>
          <w:sz w:val="22"/>
          <w:szCs w:val="22"/>
        </w:rPr>
        <w:t xml:space="preserve">Image A.2.7. Activity diagram of UC-1 with alternative flows</w:t>
      </w:r>
    </w:p>
    <w:p>
      <w:pPr>
        <w:sectPr>
          <w:headerReference w:type="default" r:id="rId24"/>
          <w:headerReference w:type="first" r:id="rId25"/>
          <w:pgSz w:w="11906" w:h="16838" w:orient="portrait"/>
          <w:pgMar w:top="1134" w:right="567" w:bottom="1134" w:left="1417" w:header="567" w:footer="567" w:gutter="0"/>
          <w:pgNumType/>
          <w:titlePg w:val="false"/>
          <w:docGrid w:linePitch="360"/>
        </w:sectPr>
      </w:pPr>
    </w:p>
    <w:p>
      <w:pPr>
        <w:pStyle w:val="Heading1"/>
      </w:pPr>
      <w:r>
        <w:t xml:space="preserve">STATEMENTS</w:t>
      </w:r>
    </w:p>
    <w:p>
      <w:pPr>
        <w:pStyle w:val="Heading2"/>
      </w:pPr>
      <w:r>
        <w:t xml:space="preserve">Use of Artificial Intelligence</w:t>
      </w:r>
    </w:p>
    <w:p>
      <w:pPr>
        <w:keepNext/>
        <w:spacing w:before="120" w:after="60" w:line="240"/>
        <w:jc w:val="center"/>
      </w:pPr>
      <w:r>
        <w:rPr>
          <w:sz w:val="22"/>
          <w:szCs w:val="22"/>
        </w:rPr>
        <w:t xml:space="preserve">Use of AI tools</w:t>
      </w:r>
    </w:p>
    <w:tbl>
      <w:tblPr>
        <w:tblW w:type="dxa" w:w="992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22"/>
        <w:gridCol w:w="3543"/>
        <w:gridCol w:w="3757"/>
      </w:tblGrid>
      <w:tr>
        <w:trPr>
          <w:cantSplit/>
          <w:tblHeader/>
        </w:trPr>
        <w:tc>
          <w:tcPr>
            <w:tcW w:type="dxa" w:w="2622"/>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Tool</w:t>
            </w:r>
          </w:p>
        </w:tc>
        <w:tc>
          <w:tcPr>
            <w:tcW w:type="dxa" w:w="3543"/>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What it was used for</w:t>
            </w:r>
          </w:p>
        </w:tc>
        <w:tc>
          <w:tcPr>
            <w:tcW w:type="dxa" w:w="3757"/>
            <w:tcBorders>
              <w:top w:val="single" w:color="808080" w:sz="4"/>
              <w:left w:val="single" w:color="808080" w:sz="4"/>
              <w:bottom w:val="single" w:color="808080" w:sz="4"/>
              <w:right w:val="single" w:color="808080" w:sz="4"/>
            </w:tcBorders>
            <w:shd w:fill="EDEDED" w:color="auto" w:val="clear"/>
            <w:tcMar>
              <w:top w:type="dxa" w:w="50"/>
              <w:left w:type="dxa" w:w="90"/>
              <w:bottom w:type="dxa" w:w="50"/>
              <w:right w:type="dxa" w:w="90"/>
            </w:tcMar>
          </w:tcPr>
          <w:p>
            <w:pPr>
              <w:keepNext/>
              <w:spacing w:before="0" w:after="0" w:line="240"/>
            </w:pPr>
            <w:r>
              <w:rPr>
                <w:b/>
                <w:bCs/>
                <w:sz w:val="20"/>
                <w:szCs w:val="20"/>
              </w:rPr>
              <w:t xml:space="preserve">How</w:t>
            </w:r>
          </w:p>
        </w:tc>
      </w:tr>
      <w:tr>
        <w:trPr>
          <w:cantSplit/>
        </w:trPr>
        <w:tc>
          <w:tcPr>
            <w:tcW w:type="dxa" w:w="262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Claude (Anthropic), Claude Code</w:t>
            </w:r>
          </w:p>
        </w:tc>
        <w:tc>
          <w:tcPr>
            <w:tcW w:type="dxa" w:w="354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Searching for and comparing analogs, collecting market data</w:t>
            </w:r>
          </w:p>
        </w:tc>
        <w:tc>
          <w:tcPr>
            <w:tcW w:type="dxa" w:w="375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Web search on the author's queries; figures and descriptions found were checked against the links in the list of references</w:t>
            </w:r>
          </w:p>
        </w:tc>
      </w:tr>
      <w:tr>
        <w:trPr>
          <w:cantSplit/>
        </w:trPr>
        <w:tc>
          <w:tcPr>
            <w:tcW w:type="dxa" w:w="262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Claude (Anthropic), Claude Code</w:t>
            </w:r>
          </w:p>
        </w:tc>
        <w:tc>
          <w:tcPr>
            <w:tcW w:type="dxa" w:w="354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Structuring the document according to the business-analysis block requirements</w:t>
            </w:r>
          </w:p>
        </w:tc>
        <w:tc>
          <w:tcPr>
            <w:tcW w:type="dxa" w:w="375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author set the section structure and product decisions; the model proposed wording, which the author checked and edited</w:t>
            </w:r>
          </w:p>
        </w:tc>
      </w:tr>
      <w:tr>
        <w:trPr>
          <w:cantSplit/>
        </w:trPr>
        <w:tc>
          <w:tcPr>
            <w:tcW w:type="dxa" w:w="262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Claude (Anthropic), Claude Code</w:t>
            </w:r>
          </w:p>
        </w:tc>
        <w:tc>
          <w:tcPr>
            <w:tcW w:type="dxa" w:w="354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Drafts of diagrams, tables and acceptance criteria</w:t>
            </w:r>
          </w:p>
        </w:tc>
        <w:tc>
          <w:tcPr>
            <w:tcW w:type="dxa" w:w="375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model prepared drafts from the project requirements; the author checked them against the product</w:t>
            </w:r>
          </w:p>
        </w:tc>
      </w:tr>
      <w:tr>
        <w:trPr>
          <w:cantSplit/>
        </w:trPr>
        <w:tc>
          <w:tcPr>
            <w:tcW w:type="dxa" w:w="262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Claude (Anthropic), Claude Code</w:t>
            </w:r>
          </w:p>
        </w:tc>
        <w:tc>
          <w:tcPr>
            <w:tcW w:type="dxa" w:w="354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Translation into English</w:t>
            </w:r>
          </w:p>
        </w:tc>
        <w:tc>
          <w:tcPr>
            <w:tcW w:type="dxa" w:w="375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The model translated the author's Russian text; the author checked the translation</w:t>
            </w:r>
          </w:p>
        </w:tc>
      </w:tr>
      <w:tr>
        <w:trPr>
          <w:cantSplit/>
        </w:trPr>
        <w:tc>
          <w:tcPr>
            <w:tcW w:type="dxa" w:w="2622"/>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Claude (Anthropic), Claude Code</w:t>
            </w:r>
          </w:p>
        </w:tc>
        <w:tc>
          <w:tcPr>
            <w:tcW w:type="dxa" w:w="3543"/>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Document assembly</w:t>
            </w:r>
          </w:p>
        </w:tc>
        <w:tc>
          <w:tcPr>
            <w:tcW w:type="dxa" w:w="3757"/>
            <w:tcBorders>
              <w:top w:val="single" w:color="808080" w:sz="4"/>
              <w:left w:val="single" w:color="808080" w:sz="4"/>
              <w:bottom w:val="single" w:color="808080" w:sz="4"/>
              <w:right w:val="single" w:color="808080" w:sz="4"/>
            </w:tcBorders>
            <w:tcMar>
              <w:top w:type="dxa" w:w="50"/>
              <w:left w:type="dxa" w:w="90"/>
              <w:bottom w:type="dxa" w:w="50"/>
              <w:right w:type="dxa" w:w="90"/>
            </w:tcMar>
          </w:tcPr>
          <w:p>
            <w:pPr>
              <w:keepNext w:val="false"/>
              <w:spacing w:before="0" w:after="0" w:line="240"/>
            </w:pPr>
            <w:r>
              <w:rPr>
                <w:sz w:val="20"/>
                <w:szCs w:val="20"/>
              </w:rPr>
              <w:t xml:space="preserve">Scripts that build the website, PDF and DOCX from the source files</w:t>
            </w:r>
          </w:p>
        </w:tc>
      </w:tr>
    </w:tbl>
    <w:p>
      <w:pPr>
        <w:spacing w:before="0" w:after="120" w:line="240"/>
      </w:pPr>
    </w:p>
    <w:p>
      <w:pPr>
        <w:keepNext w:val="false"/>
        <w:ind w:firstLine="709"/>
        <w:jc w:val="both"/>
      </w:pPr>
      <w:r>
        <w:t xml:space="preserve">Decisions about the product, release scope, priorities and the choice of concept were made by the author. All facts from external sources are referenced.</w:t>
      </w:r>
    </w:p>
    <w:sectPr>
      <w:headerReference w:type="default" r:id="rId26"/>
      <w:headerReference w:type="first" r:id="rId27"/>
      <w:pgSz w:w="11906" w:h="16838" w:orient="portrait"/>
      <w:pgMar w:top="1134" w:right="567" w:bottom="1134" w:left="1417" w:header="567" w:footer="567"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lvl w:ilvl="1" w15:tentative="1">
      <w:start w:val="1"/>
      <w:numFmt w:val="bullet"/>
      <w:lvlText w:val="–"/>
      <w:lvlJc w:val="left"/>
      <w:pPr>
        <w:ind w:left="1134" w:hanging="283"/>
      </w:pPr>
    </w:lvl>
    <w:lvl w:ilvl="2" w15:tentative="1">
      <w:start w:val="1"/>
      <w:numFmt w:val="bullet"/>
      <w:lvlText w:val="•"/>
      <w:lvlJc w:val="left"/>
      <w:pPr>
        <w:ind w:left="1701" w:hanging="283"/>
      </w:pPr>
    </w:lvl>
  </w:abstractNum>
  <w:abstractNum w:abstractNumId="3" w15:restartNumberingAfterBreak="0">
    <w:multiLevelType w:val="hybridMultilevel"/>
    <w:lvl w:ilvl="0" w15:tentative="1">
      <w:start w:val="1"/>
      <w:numFmt w:val="decimal"/>
      <w:lvlText w:val="%1."/>
      <w:lvlJc w:val="left"/>
      <w:pPr>
        <w:ind w:left="567" w:hanging="397"/>
      </w:pPr>
    </w:lvl>
    <w:lvl w:ilvl="1" w15:tentative="1">
      <w:start w:val="1"/>
      <w:numFmt w:val="decimal"/>
      <w:lvlText w:val="%2."/>
      <w:lvlJc w:val="left"/>
      <w:pPr>
        <w:ind w:left="1134" w:hanging="397"/>
      </w:pPr>
    </w:lvl>
    <w:lvl w:ilvl="2" w15:tentative="1">
      <w:start w:val="1"/>
      <w:numFmt w:val="decimal"/>
      <w:lvlText w:val="%3."/>
      <w:lvlJc w:val="left"/>
      <w:pPr>
        <w:ind w:left="1701" w:hanging="397"/>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keepNext/>
      <w:spacing w:before="240" w:after="360" w:line="360"/>
      <w:jc w:val="center"/>
      <w:outlineLvl w:val="0"/>
    </w:pPr>
    <w:rPr>
      <w:rFonts w:ascii="Times New Roman" w:cs="Times New Roman" w:eastAsia="Times New Roman" w:hAnsi="Times New Roman"/>
      <w:b/>
      <w:bCs/>
      <w:color w:val="000000"/>
      <w:sz w:val="24"/>
      <w:szCs w:val="24"/>
    </w:rPr>
  </w:style>
  <w:style w:type="paragraph" w:styleId="Heading2">
    <w:name w:val="Heading 2"/>
    <w:basedOn w:val="Normal"/>
    <w:next w:val="Normal"/>
    <w:qFormat/>
    <w:pPr>
      <w:keepNext/>
      <w:spacing w:before="360" w:after="240" w:line="360"/>
      <w:ind w:firstLine="709"/>
      <w:outlineLvl w:val="1"/>
    </w:pPr>
    <w:rPr>
      <w:rFonts w:ascii="Times New Roman" w:cs="Times New Roman" w:eastAsia="Times New Roman" w:hAnsi="Times New Roman"/>
      <w:b/>
      <w:bCs/>
      <w:color w:val="000000"/>
      <w:sz w:val="24"/>
      <w:szCs w:val="24"/>
    </w:rPr>
  </w:style>
  <w:style w:type="paragraph" w:styleId="Heading3">
    <w:name w:val="Heading 3"/>
    <w:basedOn w:val="Normal"/>
    <w:next w:val="Normal"/>
    <w:qFormat/>
    <w:pPr>
      <w:keepNext/>
      <w:spacing w:before="240" w:after="120" w:line="360"/>
      <w:ind w:firstLine="709"/>
      <w:outlineLvl w:val="2"/>
    </w:pPr>
    <w:rPr>
      <w:rFonts w:ascii="Times New Roman" w:cs="Times New Roman" w:eastAsia="Times New Roman" w:hAnsi="Times New Roman"/>
      <w:b/>
      <w:bCs/>
      <w:color w:val="000000"/>
      <w:sz w:val="24"/>
      <w:szCs w:val="24"/>
    </w:rPr>
  </w:style>
  <w:style w:type="paragraph" w:styleId="Heading4">
    <w:name w:val="Heading 4"/>
    <w:basedOn w:val="Normal"/>
    <w:next w:val="Normal"/>
    <w:qFormat/>
    <w:pPr>
      <w:keepNext/>
      <w:spacing w:before="200" w:after="80" w:line="360"/>
      <w:ind w:firstLine="709"/>
      <w:outlineLvl w:val="3"/>
    </w:pPr>
    <w:rPr>
      <w:rFonts w:ascii="Times New Roman" w:cs="Times New Roman" w:eastAsia="Times New Roman" w:hAnsi="Times New Roman"/>
      <w:b/>
      <w:bCs/>
      <w:i/>
      <w:iCs/>
      <w:color w:val="000000"/>
      <w:sz w:val="24"/>
      <w:szCs w:val="24"/>
    </w:rPr>
  </w:style>
  <w:style w:type="paragraph" w:styleId="TOC1">
    <w:name w:val="toc 1"/>
    <w:basedOn w:val="Normal"/>
    <w:next w:val="Normal"/>
    <w:pPr>
      <w:tabs>
        <w:tab w:val="right" w:pos="9922" w:leader="dot"/>
      </w:tabs>
      <w:spacing w:before="60" w:after="0" w:line="300"/>
    </w:pPr>
    <w:rPr>
      <w:rFonts w:ascii="Times New Roman" w:cs="Times New Roman" w:eastAsia="Times New Roman" w:hAnsi="Times New Roman"/>
      <w:sz w:val="24"/>
      <w:szCs w:val="24"/>
    </w:rPr>
  </w:style>
  <w:style w:type="paragraph" w:styleId="TOC2">
    <w:name w:val="toc 2"/>
    <w:basedOn w:val="Normal"/>
    <w:next w:val="Normal"/>
    <w:pPr>
      <w:tabs>
        <w:tab w:val="right" w:pos="9922" w:leader="dot"/>
      </w:tabs>
      <w:spacing w:before="0" w:after="0" w:line="300"/>
    </w:pPr>
    <w:rPr>
      <w:rFonts w:ascii="Times New Roman" w:cs="Times New Roman" w:eastAsia="Times New Roman" w:hAnsi="Times New Roman"/>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eader" Target="header10.xml"/><Relationship Id="rId16" Type="http://schemas.openxmlformats.org/officeDocument/2006/relationships/header" Target="header11.xml"/><Relationship Id="rId17" Type="http://schemas.openxmlformats.org/officeDocument/2006/relationships/header" Target="header12.xml"/><Relationship Id="rId18" Type="http://schemas.openxmlformats.org/officeDocument/2006/relationships/header" Target="header13.xml"/><Relationship Id="rId19" Type="http://schemas.openxmlformats.org/officeDocument/2006/relationships/header" Target="header14.xml"/><Relationship Id="rId20" Type="http://schemas.openxmlformats.org/officeDocument/2006/relationships/header" Target="header15.xml"/><Relationship Id="rId21" Type="http://schemas.openxmlformats.org/officeDocument/2006/relationships/header" Target="header16.xml"/><Relationship Id="rId22" Type="http://schemas.openxmlformats.org/officeDocument/2006/relationships/header" Target="header17.xml"/><Relationship Id="rId23" Type="http://schemas.openxmlformats.org/officeDocument/2006/relationships/header" Target="header18.xml"/><Relationship Id="rId24" Type="http://schemas.openxmlformats.org/officeDocument/2006/relationships/header" Target="header19.xml"/><Relationship Id="rId25" Type="http://schemas.openxmlformats.org/officeDocument/2006/relationships/header" Target="header20.xml"/><Relationship Id="rId26" Type="http://schemas.openxmlformats.org/officeDocument/2006/relationships/header" Target="header21.xml"/><Relationship Id="rId27" Type="http://schemas.openxmlformats.org/officeDocument/2006/relationships/header" Target="header22.xml"/><Relationship Id="rIdxomqzq3e47zqfniezrs2n" Type="http://schemas.openxmlformats.org/officeDocument/2006/relationships/hyperlink" Target="https://mp1st.com/news/18k-games-released-steam-2025-half-have-10-reviews" TargetMode="External"/><Relationship Id="rIdwvxnnjbj5z_hvsd4ath_7" Type="http://schemas.openxmlformats.org/officeDocument/2006/relationships/hyperlink" Target="https://www.fortnite.com/news/fortnite-ecosystem-2024-year-in-review-celebrating-creators-and-looking-ahead" TargetMode="External"/><Relationship Id="rIdwj_rpnr7zhcz5intncbo6" Type="http://schemas.openxmlformats.org/officeDocument/2006/relationships/hyperlink" Target="https://www.sec.gov/Archives/edgar/data/1315098/000131509826000024/rblx-20251231.htm" TargetMode="External"/><Relationship Id="rIdjwu8ci5p0ygoo6gpjryc7" Type="http://schemas.openxmlformats.org/officeDocument/2006/relationships/hyperlink" Target="https://support.apple.com/en-gb/guide/ipad/aside/ipad8a95fdc0/ipados" TargetMode="External"/><Relationship Id="rIdrpm4-boocnzgq5wv6_tpg" Type="http://schemas.openxmlformats.org/officeDocument/2006/relationships/hyperlink" Target="https://apps.apple.com/us/app/-/id1541433223" TargetMode="External"/><Relationship Id="rIdmqwsmcfncnw7ecyedddgp" Type="http://schemas.openxmlformats.org/officeDocument/2006/relationships/hyperlink" Target="https://learn.poly.cam/hc/en-us/articles/42506758152084" TargetMode="External"/><Relationship Id="rId5ks7inncrus-nndiozui8" Type="http://schemas.openxmlformats.org/officeDocument/2006/relationships/hyperlink" Target="https://www.kiriengine.app/Pricing" TargetMode="External"/><Relationship Id="rIdu_lmkl4wx5uwtowr72ktq" Type="http://schemas.openxmlformats.org/officeDocument/2006/relationships/hyperlink" Target="https://www.epicgames.com/site/en-US/news/epic-games-releases-free-realityscan-ios-app-for-3d-scanning" TargetMode="External"/><Relationship Id="rIdzn67jd7nlu1s_h4roducf" Type="http://schemas.openxmlformats.org/officeDocument/2006/relationships/hyperlink" Target="https://help.roomsketcher.com/hc/en-us/articles/29949063142045" TargetMode="External"/><Relationship Id="rIdtbbsja7nbbvjlrk7r-u_b" Type="http://schemas.openxmlformats.org/officeDocument/2006/relationships/hyperlink" Target="https://registry.khronos.org/glTF/specs/2.0/glTF-2.0.html" TargetMode="External"/><Relationship Id="rId2bp3mrgzgyf9z_jpnuvdt" Type="http://schemas.openxmlformats.org/officeDocument/2006/relationships/hyperlink" Target="https://developer.apple.com/augmented-reality/roomplan" TargetMode="External"/><Relationship Id="rIdw5n4rg-hjtchn0w0ltung" Type="http://schemas.openxmlformats.org/officeDocument/2006/relationships/hyperlink" Target="https://www.w3.org/TR/WCAG21/" TargetMode="External"/><Relationship Id="rIdvrrsbxrbf7zcwdqqyq2hy" Type="http://schemas.openxmlformats.org/officeDocument/2006/relationships/hyperlink" Target="https://lumaai.notion.site/Luma-Unreal-Engine-Plugin-0-4-8005919d93444c008982346185e933a1" TargetMode="External"/><Relationship Id="rIdjaypqd8xffct764tbf8ob" Type="http://schemas.openxmlformats.org/officeDocument/2006/relationships/hyperlink" Target="https://docs.worldlabs.ai/marble/export/mesh" TargetMode="External"/><Relationship Id="rIdhaeeq8uc8x-bd8iutmn49" Type="http://schemas.openxmlformats.org/officeDocument/2006/relationships/hyperlink" Target="https://www.skyebrowse.com/news/posts/polycam-review" TargetMode="External"/><Relationship Id="rIdo-6rkkqbv0nqymw07qnrn" Type="http://schemas.openxmlformats.org/officeDocument/2006/relationships/hyperlink" Target="https://radiancefields.com/scaniverse-adds-usdz-export-to-splats" TargetMode="External"/><Relationship Id="rIdttgvlwqg9qtffq1lyjraz" Type="http://schemas.openxmlformats.org/officeDocument/2006/relationships/hyperlink" Target="https://developer.apple.com/documentation/arkit" TargetMode="External"/><Relationship Id="rId7dp2mjwm-4cultakhksdb" Type="http://schemas.openxmlformats.org/officeDocument/2006/relationships/hyperlink" Target="https://github.com/mikedh/trimesh" TargetMode="External"/><Relationship Id="rIdxv4tjtrqnqb1pxgodfsm6" Type="http://schemas.openxmlformats.org/officeDocument/2006/relationships/hyperlink" Target="https://github.com/pytorch/pytorch" TargetMode="External"/><Relationship Id="rIdslhkxq2oh1cedbdf-zeud" Type="http://schemas.openxmlformats.org/officeDocument/2006/relationships/hyperlink" Target="https://github.com/DepthAnything/Depth-Anything-V2" TargetMode="External"/><Relationship Id="rIdnozhnmbh7vxtn43o4nx_m" Type="http://schemas.openxmlformats.org/officeDocument/2006/relationships/hyperlink" Target="https://developer.apple.com/app-store/review/guidelines/" TargetMode="External"/><Relationship Id="rId28" Type="http://schemas.openxmlformats.org/officeDocument/2006/relationships/image" Target="media/9494e1760a8910fd60ddc3806d366c207ae60c4b.png"/><Relationship Id="rId29" Type="http://schemas.openxmlformats.org/officeDocument/2006/relationships/image" Target="media/56797636503a7722a1701127b8b84fffefbe3e6b.png"/><Relationship Id="rId30" Type="http://schemas.openxmlformats.org/officeDocument/2006/relationships/image" Target="media/d876db51798f354f4e10c30f715b5f5a6607a821.png"/><Relationship Id="rId31" Type="http://schemas.openxmlformats.org/officeDocument/2006/relationships/image" Target="media/f5181d8fee8abdb121e13486e72469867b66aed7.png"/><Relationship Id="rId32" Type="http://schemas.openxmlformats.org/officeDocument/2006/relationships/image" Target="media/f8d703e1de0a93c2a3b6d569d50eaea0666e624a.png"/><Relationship Id="rId33" Type="http://schemas.openxmlformats.org/officeDocument/2006/relationships/image" Target="media/ec55df4c131b418922beb84abc3eb794065b7c5a.png"/><Relationship Id="rId34" Type="http://schemas.openxmlformats.org/officeDocument/2006/relationships/image" Target="media/c0b465e5dc70a9273b315da122089f57035048e1.png"/><Relationship Id="rId35" Type="http://schemas.openxmlformats.org/officeDocument/2006/relationships/image" Target="media/4abd1672e5f3c3b3baadc2bc7dfa547f9033d59a.png"/><Relationship Id="rId57"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_rels/header17.xml.rels><?xml version="1.0" encoding="UTF-8"?><Relationships xmlns="http://schemas.openxmlformats.org/package/2006/relationships"/>
</file>

<file path=word/_rels/header18.xml.rels><?xml version="1.0" encoding="UTF-8"?><Relationships xmlns="http://schemas.openxmlformats.org/package/2006/relationships"/>
</file>

<file path=word/_rels/header19.xml.rels><?xml version="1.0" encoding="UTF-8"?><Relationships xmlns="http://schemas.openxmlformats.org/package/2006/relationships"/>
</file>

<file path=word/_rels/header20.xml.rels><?xml version="1.0" encoding="UTF-8"?><Relationships xmlns="http://schemas.openxmlformats.org/package/2006/relationships"/>
</file>

<file path=word/_rels/header21.xml.rels><?xml version="1.0" encoding="UTF-8"?><Relationships xmlns="http://schemas.openxmlformats.org/package/2006/relationships"/>
</file>

<file path=word/_rels/header2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System for Creating 3D Game Maps from Video</dc:title>
  <dc:creator>Kirill Kalashnikov</dc:creator>
  <cp:lastModifiedBy>Un-named</cp:lastModifiedBy>
  <cp:revision>1</cp:revision>
  <dcterms:created xsi:type="dcterms:W3CDTF">2026-10-28T13:24:01.224Z</dcterms:created>
  <dcterms:modified xsi:type="dcterms:W3CDTF">2026-10-28T13:24:01.224Z</dcterms:modified>
</cp:coreProperties>
</file>

<file path=docProps/custom.xml><?xml version="1.0" encoding="utf-8"?>
<Properties xmlns="http://schemas.openxmlformats.org/officeDocument/2006/custom-properties" xmlns:vt="http://schemas.openxmlformats.org/officeDocument/2006/docPropsVTypes"/>
</file>